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84" w:rsidRDefault="00186784">
      <w:pPr>
        <w:rPr>
          <w:sz w:val="2"/>
          <w:szCs w:val="2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8F1A35" w:rsidTr="008F1A35">
        <w:tc>
          <w:tcPr>
            <w:tcW w:w="5211" w:type="dxa"/>
          </w:tcPr>
          <w:p w:rsidR="008F1A35" w:rsidRDefault="008F1A35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СОГЛАСОВАНО </w:t>
            </w:r>
          </w:p>
          <w:p w:rsidR="008F1A35" w:rsidRDefault="008F1A35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с Профсоюзным комитетом МДОУ «Детский сад комбинированного вида № 176»</w:t>
            </w:r>
          </w:p>
          <w:p w:rsidR="008F1A35" w:rsidRDefault="008F1A35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Председатель ПК ____________ Миронова И.А.</w:t>
            </w:r>
          </w:p>
          <w:p w:rsidR="008F1A35" w:rsidRDefault="008F1A3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8F1A35" w:rsidRDefault="008F1A3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8F1A35" w:rsidRDefault="008F1A3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8F1A35" w:rsidRDefault="008F1A3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8F1A35" w:rsidRDefault="008F1A3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Приказ №  40 от  09.01.2024</w:t>
            </w: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г. </w:t>
            </w:r>
          </w:p>
        </w:tc>
      </w:tr>
    </w:tbl>
    <w:p w:rsidR="008F1A35" w:rsidRDefault="008F1A35">
      <w:pPr>
        <w:pStyle w:val="20"/>
        <w:shd w:val="clear" w:color="auto" w:fill="auto"/>
        <w:spacing w:before="76" w:after="211"/>
        <w:rPr>
          <w:rStyle w:val="21"/>
          <w:b/>
          <w:bCs/>
        </w:rPr>
      </w:pPr>
    </w:p>
    <w:p w:rsidR="008F1A35" w:rsidRPr="008F1A35" w:rsidRDefault="008F1A35" w:rsidP="008F1A35">
      <w:pPr>
        <w:pStyle w:val="20"/>
        <w:shd w:val="clear" w:color="auto" w:fill="auto"/>
        <w:spacing w:line="240" w:lineRule="auto"/>
        <w:contextualSpacing/>
        <w:jc w:val="left"/>
        <w:rPr>
          <w:rStyle w:val="21"/>
          <w:b/>
          <w:bCs/>
          <w:sz w:val="24"/>
          <w:szCs w:val="24"/>
        </w:rPr>
      </w:pPr>
    </w:p>
    <w:p w:rsidR="00186784" w:rsidRDefault="00D87B71" w:rsidP="008F1A35">
      <w:pPr>
        <w:pStyle w:val="20"/>
        <w:shd w:val="clear" w:color="auto" w:fill="auto"/>
        <w:spacing w:line="240" w:lineRule="auto"/>
        <w:contextualSpacing/>
        <w:rPr>
          <w:rStyle w:val="21"/>
          <w:b/>
          <w:bCs/>
          <w:sz w:val="24"/>
          <w:szCs w:val="24"/>
        </w:rPr>
      </w:pPr>
      <w:r w:rsidRPr="008F1A35">
        <w:rPr>
          <w:rStyle w:val="21"/>
          <w:b/>
          <w:bCs/>
          <w:sz w:val="24"/>
          <w:szCs w:val="24"/>
        </w:rPr>
        <w:t xml:space="preserve">Установление ограничений, запретов и </w:t>
      </w:r>
      <w:r w:rsidRPr="008F1A35">
        <w:rPr>
          <w:rStyle w:val="22"/>
          <w:b/>
          <w:bCs/>
          <w:sz w:val="24"/>
          <w:szCs w:val="24"/>
        </w:rPr>
        <w:t xml:space="preserve">возложение </w:t>
      </w:r>
      <w:r w:rsidRPr="008F1A35">
        <w:rPr>
          <w:rStyle w:val="21"/>
          <w:b/>
          <w:bCs/>
          <w:sz w:val="24"/>
          <w:szCs w:val="24"/>
        </w:rPr>
        <w:t xml:space="preserve">обязанностей </w:t>
      </w:r>
      <w:r w:rsidRPr="008F1A35">
        <w:rPr>
          <w:rStyle w:val="22"/>
          <w:b/>
          <w:bCs/>
          <w:sz w:val="24"/>
          <w:szCs w:val="24"/>
        </w:rPr>
        <w:t xml:space="preserve">на </w:t>
      </w:r>
      <w:r w:rsidRPr="008F1A35">
        <w:rPr>
          <w:rStyle w:val="23"/>
          <w:b/>
          <w:bCs/>
          <w:sz w:val="24"/>
          <w:szCs w:val="24"/>
        </w:rPr>
        <w:t xml:space="preserve">работников </w:t>
      </w:r>
      <w:r w:rsidRPr="008F1A35">
        <w:rPr>
          <w:rStyle w:val="21"/>
          <w:b/>
          <w:bCs/>
          <w:sz w:val="24"/>
          <w:szCs w:val="24"/>
        </w:rPr>
        <w:t xml:space="preserve">организации в целях </w:t>
      </w:r>
      <w:r w:rsidRPr="008F1A35">
        <w:rPr>
          <w:rStyle w:val="22"/>
          <w:b/>
          <w:bCs/>
          <w:sz w:val="24"/>
          <w:szCs w:val="24"/>
        </w:rPr>
        <w:t xml:space="preserve">предупреждения </w:t>
      </w:r>
      <w:r w:rsidRPr="008F1A35">
        <w:rPr>
          <w:rStyle w:val="21"/>
          <w:b/>
          <w:bCs/>
          <w:sz w:val="24"/>
          <w:szCs w:val="24"/>
        </w:rPr>
        <w:t>коррупции</w:t>
      </w:r>
    </w:p>
    <w:p w:rsidR="008F1A35" w:rsidRPr="008F1A35" w:rsidRDefault="008F1A35" w:rsidP="008F1A35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186784" w:rsidRPr="008F1A35" w:rsidRDefault="00D87B71" w:rsidP="008F1A35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8F1A35">
        <w:rPr>
          <w:rStyle w:val="21"/>
          <w:b/>
          <w:bCs/>
          <w:sz w:val="24"/>
          <w:szCs w:val="24"/>
        </w:rPr>
        <w:t xml:space="preserve">1.Общие </w:t>
      </w:r>
      <w:r w:rsidRPr="008F1A35">
        <w:rPr>
          <w:rStyle w:val="22"/>
          <w:b/>
          <w:bCs/>
          <w:sz w:val="24"/>
          <w:szCs w:val="24"/>
        </w:rPr>
        <w:t>положения</w:t>
      </w:r>
    </w:p>
    <w:p w:rsidR="008F1A35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60"/>
        <w:contextualSpacing/>
        <w:jc w:val="both"/>
        <w:rPr>
          <w:rStyle w:val="24"/>
          <w:sz w:val="24"/>
          <w:szCs w:val="24"/>
        </w:rPr>
      </w:pPr>
      <w:r w:rsidRPr="008F1A35">
        <w:rPr>
          <w:rStyle w:val="1"/>
          <w:sz w:val="24"/>
          <w:szCs w:val="24"/>
        </w:rPr>
        <w:t xml:space="preserve">Нормативное правовое регулирование </w:t>
      </w:r>
      <w:r w:rsidRPr="008F1A35">
        <w:rPr>
          <w:rStyle w:val="24"/>
          <w:sz w:val="24"/>
          <w:szCs w:val="24"/>
        </w:rPr>
        <w:t xml:space="preserve">ограничений, </w:t>
      </w:r>
      <w:r w:rsidRPr="008F1A35">
        <w:rPr>
          <w:rStyle w:val="1"/>
          <w:sz w:val="24"/>
          <w:szCs w:val="24"/>
        </w:rPr>
        <w:t xml:space="preserve">запретов </w:t>
      </w:r>
      <w:r w:rsidRPr="008F1A35">
        <w:rPr>
          <w:rStyle w:val="24"/>
          <w:sz w:val="24"/>
          <w:szCs w:val="24"/>
        </w:rPr>
        <w:t xml:space="preserve">и </w:t>
      </w:r>
      <w:proofErr w:type="gramStart"/>
      <w:r w:rsidRPr="008F1A35">
        <w:rPr>
          <w:rStyle w:val="4"/>
          <w:sz w:val="24"/>
          <w:szCs w:val="24"/>
        </w:rPr>
        <w:t>обяз</w:t>
      </w:r>
      <w:r w:rsidRPr="008F1A35">
        <w:rPr>
          <w:rStyle w:val="4"/>
          <w:sz w:val="24"/>
          <w:szCs w:val="24"/>
        </w:rPr>
        <w:t>анностей</w:t>
      </w:r>
      <w:proofErr w:type="gramEnd"/>
      <w:r w:rsidRPr="008F1A35">
        <w:rPr>
          <w:rStyle w:val="4"/>
          <w:sz w:val="24"/>
          <w:szCs w:val="24"/>
        </w:rPr>
        <w:t xml:space="preserve"> </w:t>
      </w:r>
      <w:r w:rsidRPr="008F1A35">
        <w:rPr>
          <w:rStyle w:val="24"/>
          <w:sz w:val="24"/>
          <w:szCs w:val="24"/>
        </w:rPr>
        <w:t xml:space="preserve">установленных </w:t>
      </w:r>
      <w:r w:rsidRPr="008F1A35">
        <w:rPr>
          <w:rStyle w:val="1"/>
          <w:sz w:val="24"/>
          <w:szCs w:val="24"/>
        </w:rPr>
        <w:t xml:space="preserve">в целях противодействия коррупции в отношении </w:t>
      </w:r>
      <w:r w:rsidRPr="008F1A35">
        <w:rPr>
          <w:rStyle w:val="24"/>
          <w:sz w:val="24"/>
          <w:szCs w:val="24"/>
        </w:rPr>
        <w:t xml:space="preserve">работников </w:t>
      </w:r>
      <w:r w:rsidR="008F1A35" w:rsidRPr="008F1A35">
        <w:rPr>
          <w:sz w:val="24"/>
          <w:szCs w:val="24"/>
        </w:rPr>
        <w:t>МДОУ "Детский сад комбинированного вида № 176"</w:t>
      </w:r>
      <w:r w:rsidR="008F1A35" w:rsidRPr="008F1A35">
        <w:rPr>
          <w:rStyle w:val="24"/>
          <w:sz w:val="24"/>
          <w:szCs w:val="24"/>
        </w:rPr>
        <w:t xml:space="preserve"> </w:t>
      </w:r>
    </w:p>
    <w:p w:rsidR="00186784" w:rsidRPr="008F1A35" w:rsidRDefault="008F1A35" w:rsidP="008F1A35">
      <w:pPr>
        <w:pStyle w:val="6"/>
        <w:shd w:val="clear" w:color="auto" w:fill="auto"/>
        <w:spacing w:after="0" w:line="240" w:lineRule="auto"/>
        <w:ind w:left="20" w:right="20" w:firstLine="760"/>
        <w:contextualSpacing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 </w:t>
      </w:r>
      <w:proofErr w:type="gramStart"/>
      <w:r w:rsidR="00D87B71" w:rsidRPr="008F1A35">
        <w:rPr>
          <w:rStyle w:val="24"/>
          <w:sz w:val="24"/>
          <w:szCs w:val="24"/>
        </w:rPr>
        <w:t xml:space="preserve">В целях установления </w:t>
      </w:r>
      <w:r w:rsidR="00D87B71" w:rsidRPr="008F1A35">
        <w:rPr>
          <w:rStyle w:val="1"/>
          <w:sz w:val="24"/>
          <w:szCs w:val="24"/>
        </w:rPr>
        <w:t xml:space="preserve">единой системы </w:t>
      </w:r>
      <w:r w:rsidR="00D87B71" w:rsidRPr="008F1A35">
        <w:rPr>
          <w:rStyle w:val="24"/>
          <w:sz w:val="24"/>
          <w:szCs w:val="24"/>
        </w:rPr>
        <w:t xml:space="preserve">запретов </w:t>
      </w:r>
      <w:r w:rsidR="00D87B71" w:rsidRPr="008F1A35">
        <w:rPr>
          <w:rStyle w:val="1"/>
          <w:sz w:val="24"/>
          <w:szCs w:val="24"/>
        </w:rPr>
        <w:t xml:space="preserve">и ограничений, </w:t>
      </w:r>
      <w:r w:rsidR="00D87B71" w:rsidRPr="008F1A35">
        <w:rPr>
          <w:rStyle w:val="4"/>
          <w:sz w:val="24"/>
          <w:szCs w:val="24"/>
        </w:rPr>
        <w:t xml:space="preserve">обеспечивающих </w:t>
      </w:r>
      <w:r w:rsidR="00D87B71" w:rsidRPr="008F1A35">
        <w:rPr>
          <w:rStyle w:val="24"/>
          <w:sz w:val="24"/>
          <w:szCs w:val="24"/>
        </w:rPr>
        <w:t xml:space="preserve">предупреждение </w:t>
      </w:r>
      <w:r w:rsidR="00D87B71" w:rsidRPr="008F1A35">
        <w:rPr>
          <w:rStyle w:val="1"/>
          <w:sz w:val="24"/>
          <w:szCs w:val="24"/>
        </w:rPr>
        <w:t xml:space="preserve">коррупции </w:t>
      </w:r>
      <w:r w:rsidR="00D87B71" w:rsidRPr="008F1A35">
        <w:rPr>
          <w:rStyle w:val="5"/>
          <w:sz w:val="24"/>
          <w:szCs w:val="24"/>
        </w:rPr>
        <w:t xml:space="preserve">в </w:t>
      </w:r>
      <w:r w:rsidR="00D87B71" w:rsidRPr="008F1A35">
        <w:rPr>
          <w:rStyle w:val="1"/>
          <w:sz w:val="24"/>
          <w:szCs w:val="24"/>
        </w:rPr>
        <w:t xml:space="preserve">Российской Федерации Федеральными </w:t>
      </w:r>
      <w:r w:rsidR="00D87B71" w:rsidRPr="008F1A35">
        <w:rPr>
          <w:rStyle w:val="4"/>
          <w:sz w:val="24"/>
          <w:szCs w:val="24"/>
        </w:rPr>
        <w:t>законам</w:t>
      </w:r>
      <w:r w:rsidR="00D87B71" w:rsidRPr="008F1A35">
        <w:rPr>
          <w:rStyle w:val="4"/>
          <w:sz w:val="24"/>
          <w:szCs w:val="24"/>
        </w:rPr>
        <w:t xml:space="preserve">и от 25 </w:t>
      </w:r>
      <w:r w:rsidR="00D87B71" w:rsidRPr="008F1A35">
        <w:rPr>
          <w:rStyle w:val="24"/>
          <w:sz w:val="24"/>
          <w:szCs w:val="24"/>
        </w:rPr>
        <w:t xml:space="preserve">декабря </w:t>
      </w:r>
      <w:r w:rsidR="00D87B71" w:rsidRPr="008F1A35">
        <w:rPr>
          <w:rStyle w:val="1"/>
          <w:sz w:val="24"/>
          <w:szCs w:val="24"/>
        </w:rPr>
        <w:t xml:space="preserve">2008 г. </w:t>
      </w:r>
      <w:r w:rsidR="00D87B71" w:rsidRPr="008F1A35">
        <w:rPr>
          <w:rStyle w:val="1"/>
          <w:sz w:val="24"/>
          <w:szCs w:val="24"/>
          <w:lang w:val="en-US"/>
        </w:rPr>
        <w:t>N</w:t>
      </w:r>
      <w:r w:rsidR="00D87B71" w:rsidRPr="008F1A35">
        <w:rPr>
          <w:rStyle w:val="1"/>
          <w:sz w:val="24"/>
          <w:szCs w:val="24"/>
        </w:rPr>
        <w:t xml:space="preserve">° </w:t>
      </w:r>
      <w:r w:rsidR="00D87B71" w:rsidRPr="008F1A35">
        <w:rPr>
          <w:rStyle w:val="1"/>
          <w:sz w:val="24"/>
          <w:szCs w:val="24"/>
        </w:rPr>
        <w:t xml:space="preserve">273-ФЭ «О противодействии </w:t>
      </w:r>
      <w:r w:rsidR="00D87B71" w:rsidRPr="008F1A35">
        <w:rPr>
          <w:rStyle w:val="24"/>
          <w:sz w:val="24"/>
          <w:szCs w:val="24"/>
        </w:rPr>
        <w:t xml:space="preserve">коррупции» </w:t>
      </w:r>
      <w:r w:rsidR="00D87B71" w:rsidRPr="008F1A35">
        <w:rPr>
          <w:rStyle w:val="1"/>
          <w:sz w:val="24"/>
          <w:szCs w:val="24"/>
        </w:rPr>
        <w:t xml:space="preserve">и от 3 </w:t>
      </w:r>
      <w:r w:rsidR="00D87B71" w:rsidRPr="008F1A35">
        <w:rPr>
          <w:rStyle w:val="24"/>
          <w:sz w:val="24"/>
          <w:szCs w:val="24"/>
        </w:rPr>
        <w:t xml:space="preserve">декабря </w:t>
      </w:r>
      <w:r w:rsidR="00D87B71" w:rsidRPr="008F1A35">
        <w:rPr>
          <w:rStyle w:val="4"/>
          <w:sz w:val="24"/>
          <w:szCs w:val="24"/>
        </w:rPr>
        <w:t xml:space="preserve">2012 г. № 230- ФЗ </w:t>
      </w:r>
      <w:r w:rsidR="00D87B71" w:rsidRPr="008F1A35">
        <w:rPr>
          <w:rStyle w:val="24"/>
          <w:sz w:val="24"/>
          <w:szCs w:val="24"/>
        </w:rPr>
        <w:t xml:space="preserve">«О </w:t>
      </w:r>
      <w:r w:rsidR="00D87B71" w:rsidRPr="008F1A35">
        <w:rPr>
          <w:rStyle w:val="1"/>
          <w:sz w:val="24"/>
          <w:szCs w:val="24"/>
        </w:rPr>
        <w:t xml:space="preserve">контроле за соответствием расходов лиц, </w:t>
      </w:r>
      <w:r w:rsidR="00D87B71" w:rsidRPr="008F1A35">
        <w:rPr>
          <w:rStyle w:val="24"/>
          <w:sz w:val="24"/>
          <w:szCs w:val="24"/>
        </w:rPr>
        <w:t xml:space="preserve">замещающих государственные </w:t>
      </w:r>
      <w:r w:rsidR="00D87B71" w:rsidRPr="008F1A35">
        <w:rPr>
          <w:rStyle w:val="4"/>
          <w:sz w:val="24"/>
          <w:szCs w:val="24"/>
        </w:rPr>
        <w:t xml:space="preserve">должности, и </w:t>
      </w:r>
      <w:r w:rsidR="00D87B71" w:rsidRPr="008F1A35">
        <w:rPr>
          <w:rStyle w:val="24"/>
          <w:sz w:val="24"/>
          <w:szCs w:val="24"/>
        </w:rPr>
        <w:t xml:space="preserve">иных </w:t>
      </w:r>
      <w:r w:rsidR="00D87B71" w:rsidRPr="008F1A35">
        <w:rPr>
          <w:rStyle w:val="1"/>
          <w:sz w:val="24"/>
          <w:szCs w:val="24"/>
        </w:rPr>
        <w:t xml:space="preserve">лиц их доходам» (далее-Федеральный </w:t>
      </w:r>
      <w:r w:rsidR="00D87B71" w:rsidRPr="008F1A35">
        <w:rPr>
          <w:rStyle w:val="24"/>
          <w:sz w:val="24"/>
          <w:szCs w:val="24"/>
        </w:rPr>
        <w:t xml:space="preserve">закон </w:t>
      </w:r>
      <w:r w:rsidR="00D87B71" w:rsidRPr="008F1A35">
        <w:rPr>
          <w:rStyle w:val="4"/>
          <w:sz w:val="24"/>
          <w:szCs w:val="24"/>
        </w:rPr>
        <w:t xml:space="preserve">№ </w:t>
      </w:r>
      <w:r w:rsidR="00D87B71" w:rsidRPr="008F1A35">
        <w:rPr>
          <w:rStyle w:val="1"/>
          <w:sz w:val="24"/>
          <w:szCs w:val="24"/>
        </w:rPr>
        <w:t xml:space="preserve">273-Ф3, </w:t>
      </w:r>
      <w:r w:rsidR="00D87B71" w:rsidRPr="008F1A35">
        <w:rPr>
          <w:rStyle w:val="24"/>
          <w:sz w:val="24"/>
          <w:szCs w:val="24"/>
        </w:rPr>
        <w:t xml:space="preserve">Федеральный </w:t>
      </w:r>
      <w:r w:rsidR="00D87B71" w:rsidRPr="008F1A35">
        <w:rPr>
          <w:rStyle w:val="4"/>
          <w:sz w:val="24"/>
          <w:szCs w:val="24"/>
        </w:rPr>
        <w:t xml:space="preserve">закон № 230- ФЗ), </w:t>
      </w:r>
      <w:r w:rsidR="00D87B71" w:rsidRPr="008F1A35">
        <w:rPr>
          <w:rStyle w:val="1"/>
          <w:sz w:val="24"/>
          <w:szCs w:val="24"/>
        </w:rPr>
        <w:t xml:space="preserve">статьей 349.2 Трудового кодекса </w:t>
      </w:r>
      <w:r w:rsidR="00D87B71" w:rsidRPr="008F1A35">
        <w:rPr>
          <w:rStyle w:val="24"/>
          <w:sz w:val="24"/>
          <w:szCs w:val="24"/>
        </w:rPr>
        <w:t>Российской</w:t>
      </w:r>
      <w:proofErr w:type="gramEnd"/>
      <w:r w:rsidR="00D87B71" w:rsidRPr="008F1A35">
        <w:rPr>
          <w:rStyle w:val="24"/>
          <w:sz w:val="24"/>
          <w:szCs w:val="24"/>
        </w:rPr>
        <w:t xml:space="preserve"> </w:t>
      </w:r>
      <w:proofErr w:type="gramStart"/>
      <w:r w:rsidR="00D87B71" w:rsidRPr="008F1A35">
        <w:rPr>
          <w:rStyle w:val="1"/>
          <w:sz w:val="24"/>
          <w:szCs w:val="24"/>
        </w:rPr>
        <w:t xml:space="preserve">Федерации, </w:t>
      </w:r>
      <w:r w:rsidR="00D87B71" w:rsidRPr="008F1A35">
        <w:rPr>
          <w:rStyle w:val="4"/>
          <w:sz w:val="24"/>
          <w:szCs w:val="24"/>
        </w:rPr>
        <w:t xml:space="preserve">постановлением </w:t>
      </w:r>
      <w:r w:rsidR="00D87B71" w:rsidRPr="008F1A35">
        <w:rPr>
          <w:rStyle w:val="24"/>
          <w:sz w:val="24"/>
          <w:szCs w:val="24"/>
        </w:rPr>
        <w:t xml:space="preserve">Правительства </w:t>
      </w:r>
      <w:r w:rsidR="00D87B71" w:rsidRPr="008F1A35">
        <w:rPr>
          <w:rStyle w:val="1"/>
          <w:sz w:val="24"/>
          <w:szCs w:val="24"/>
        </w:rPr>
        <w:t xml:space="preserve">Российской Федерации от 5 </w:t>
      </w:r>
      <w:r w:rsidR="00D87B71" w:rsidRPr="008F1A35">
        <w:rPr>
          <w:rStyle w:val="24"/>
          <w:sz w:val="24"/>
          <w:szCs w:val="24"/>
        </w:rPr>
        <w:t xml:space="preserve">июля 2013 </w:t>
      </w:r>
      <w:r w:rsidR="00D87B71" w:rsidRPr="008F1A35">
        <w:rPr>
          <w:rStyle w:val="5"/>
          <w:sz w:val="24"/>
          <w:szCs w:val="24"/>
        </w:rPr>
        <w:t xml:space="preserve">г. </w:t>
      </w:r>
      <w:r w:rsidR="00D87B71" w:rsidRPr="008F1A35">
        <w:rPr>
          <w:rStyle w:val="1"/>
          <w:sz w:val="24"/>
          <w:szCs w:val="24"/>
        </w:rPr>
        <w:t xml:space="preserve">№ 568 «О </w:t>
      </w:r>
      <w:r w:rsidR="00D87B71" w:rsidRPr="008F1A35">
        <w:rPr>
          <w:rStyle w:val="4"/>
          <w:sz w:val="24"/>
          <w:szCs w:val="24"/>
        </w:rPr>
        <w:t xml:space="preserve">распространении на </w:t>
      </w:r>
      <w:r w:rsidR="00D87B71" w:rsidRPr="008F1A35">
        <w:rPr>
          <w:rStyle w:val="1"/>
          <w:sz w:val="24"/>
          <w:szCs w:val="24"/>
        </w:rPr>
        <w:t xml:space="preserve">отдельные категории граждан </w:t>
      </w:r>
      <w:r w:rsidR="00D87B71" w:rsidRPr="008F1A35">
        <w:rPr>
          <w:rStyle w:val="5"/>
          <w:sz w:val="24"/>
          <w:szCs w:val="24"/>
        </w:rPr>
        <w:t xml:space="preserve">ограничений, </w:t>
      </w:r>
      <w:r w:rsidR="00D87B71" w:rsidRPr="008F1A35">
        <w:rPr>
          <w:rStyle w:val="1"/>
          <w:sz w:val="24"/>
          <w:szCs w:val="24"/>
        </w:rPr>
        <w:t xml:space="preserve">запретов и обязанностей, </w:t>
      </w:r>
      <w:r w:rsidR="00D87B71" w:rsidRPr="008F1A35">
        <w:rPr>
          <w:rStyle w:val="4"/>
          <w:sz w:val="24"/>
          <w:szCs w:val="24"/>
        </w:rPr>
        <w:t xml:space="preserve">установленных </w:t>
      </w:r>
      <w:r w:rsidR="00D87B71" w:rsidRPr="008F1A35">
        <w:rPr>
          <w:rStyle w:val="24"/>
          <w:sz w:val="24"/>
          <w:szCs w:val="24"/>
        </w:rPr>
        <w:t>Федераль</w:t>
      </w:r>
      <w:r w:rsidR="00D87B71" w:rsidRPr="008F1A35">
        <w:rPr>
          <w:rStyle w:val="24"/>
          <w:sz w:val="24"/>
          <w:szCs w:val="24"/>
        </w:rPr>
        <w:t xml:space="preserve">ным </w:t>
      </w:r>
      <w:r w:rsidR="00D87B71" w:rsidRPr="008F1A35">
        <w:rPr>
          <w:rStyle w:val="1"/>
          <w:sz w:val="24"/>
          <w:szCs w:val="24"/>
        </w:rPr>
        <w:t xml:space="preserve">законом «О противодействии </w:t>
      </w:r>
      <w:r w:rsidR="00D87B71" w:rsidRPr="008F1A35">
        <w:rPr>
          <w:rStyle w:val="24"/>
          <w:sz w:val="24"/>
          <w:szCs w:val="24"/>
        </w:rPr>
        <w:t xml:space="preserve">коррупции» </w:t>
      </w:r>
      <w:r w:rsidR="00D87B71" w:rsidRPr="008F1A35">
        <w:rPr>
          <w:rStyle w:val="1"/>
          <w:sz w:val="24"/>
          <w:szCs w:val="24"/>
        </w:rPr>
        <w:t xml:space="preserve">и другими </w:t>
      </w:r>
      <w:r w:rsidR="00D87B71" w:rsidRPr="008F1A35">
        <w:rPr>
          <w:rStyle w:val="4"/>
          <w:sz w:val="24"/>
          <w:szCs w:val="24"/>
        </w:rPr>
        <w:t xml:space="preserve">федеральными </w:t>
      </w:r>
      <w:r w:rsidR="00D87B71" w:rsidRPr="008F1A35">
        <w:rPr>
          <w:rStyle w:val="24"/>
          <w:sz w:val="24"/>
          <w:szCs w:val="24"/>
        </w:rPr>
        <w:t xml:space="preserve">законами </w:t>
      </w:r>
      <w:r w:rsidR="00D87B71" w:rsidRPr="008F1A35">
        <w:rPr>
          <w:rStyle w:val="1"/>
          <w:sz w:val="24"/>
          <w:szCs w:val="24"/>
        </w:rPr>
        <w:t xml:space="preserve">в целях противодействия коррупции» </w:t>
      </w:r>
      <w:r w:rsidR="00D87B71" w:rsidRPr="008F1A35">
        <w:rPr>
          <w:rStyle w:val="24"/>
          <w:sz w:val="24"/>
          <w:szCs w:val="24"/>
        </w:rPr>
        <w:t xml:space="preserve">(далее - </w:t>
      </w:r>
      <w:r w:rsidR="00D87B71" w:rsidRPr="008F1A35">
        <w:rPr>
          <w:rStyle w:val="1"/>
          <w:sz w:val="24"/>
          <w:szCs w:val="24"/>
        </w:rPr>
        <w:t xml:space="preserve">постановление </w:t>
      </w:r>
      <w:r w:rsidR="00D87B71" w:rsidRPr="008F1A35">
        <w:rPr>
          <w:rStyle w:val="24"/>
          <w:sz w:val="24"/>
          <w:szCs w:val="24"/>
        </w:rPr>
        <w:t xml:space="preserve">№ </w:t>
      </w:r>
      <w:r w:rsidR="00D87B71" w:rsidRPr="008F1A35">
        <w:rPr>
          <w:rStyle w:val="4"/>
          <w:sz w:val="24"/>
          <w:szCs w:val="24"/>
        </w:rPr>
        <w:t xml:space="preserve">568) установлены </w:t>
      </w:r>
      <w:r w:rsidR="00D87B71" w:rsidRPr="008F1A35">
        <w:rPr>
          <w:rStyle w:val="24"/>
          <w:sz w:val="24"/>
          <w:szCs w:val="24"/>
        </w:rPr>
        <w:t xml:space="preserve">отдельные </w:t>
      </w:r>
      <w:r w:rsidR="00D87B71" w:rsidRPr="008F1A35">
        <w:rPr>
          <w:rStyle w:val="1"/>
          <w:sz w:val="24"/>
          <w:szCs w:val="24"/>
        </w:rPr>
        <w:t xml:space="preserve">ограничения, запреты и обязанности в </w:t>
      </w:r>
      <w:r w:rsidR="00D87B71" w:rsidRPr="008F1A35">
        <w:rPr>
          <w:rStyle w:val="24"/>
          <w:sz w:val="24"/>
          <w:szCs w:val="24"/>
        </w:rPr>
        <w:t xml:space="preserve">отношении </w:t>
      </w:r>
      <w:r w:rsidR="00D87B71" w:rsidRPr="008F1A35">
        <w:rPr>
          <w:rStyle w:val="4"/>
          <w:sz w:val="24"/>
          <w:szCs w:val="24"/>
        </w:rPr>
        <w:t xml:space="preserve">руководителей </w:t>
      </w:r>
      <w:r w:rsidR="00D87B71" w:rsidRPr="008F1A35">
        <w:rPr>
          <w:rStyle w:val="24"/>
          <w:sz w:val="24"/>
          <w:szCs w:val="24"/>
        </w:rPr>
        <w:t xml:space="preserve">государственных учреждений </w:t>
      </w:r>
      <w:r w:rsidR="00D87B71" w:rsidRPr="008F1A35">
        <w:rPr>
          <w:rStyle w:val="1"/>
          <w:sz w:val="24"/>
          <w:szCs w:val="24"/>
        </w:rPr>
        <w:t>и работ</w:t>
      </w:r>
      <w:r w:rsidR="00D87B71" w:rsidRPr="008F1A35">
        <w:rPr>
          <w:rStyle w:val="1"/>
          <w:sz w:val="24"/>
          <w:szCs w:val="24"/>
        </w:rPr>
        <w:t xml:space="preserve">ников, </w:t>
      </w:r>
      <w:r w:rsidR="00D87B71" w:rsidRPr="008F1A35">
        <w:rPr>
          <w:rStyle w:val="24"/>
          <w:sz w:val="24"/>
          <w:szCs w:val="24"/>
        </w:rPr>
        <w:t xml:space="preserve">замещающих отдельные </w:t>
      </w:r>
      <w:r w:rsidR="00D87B71" w:rsidRPr="008F1A35">
        <w:rPr>
          <w:rStyle w:val="4"/>
          <w:sz w:val="24"/>
          <w:szCs w:val="24"/>
        </w:rPr>
        <w:t xml:space="preserve">должности в </w:t>
      </w:r>
      <w:r w:rsidR="00D87B71" w:rsidRPr="008F1A35">
        <w:rPr>
          <w:rStyle w:val="1"/>
          <w:sz w:val="24"/>
          <w:szCs w:val="24"/>
        </w:rPr>
        <w:t>организациях, созданных для выполнения задач</w:t>
      </w:r>
      <w:proofErr w:type="gramEnd"/>
      <w:r w:rsidR="00D87B71" w:rsidRPr="008F1A35">
        <w:rPr>
          <w:rStyle w:val="1"/>
          <w:sz w:val="24"/>
          <w:szCs w:val="24"/>
        </w:rPr>
        <w:t xml:space="preserve">, </w:t>
      </w:r>
      <w:proofErr w:type="gramStart"/>
      <w:r w:rsidR="00D87B71" w:rsidRPr="008F1A35">
        <w:rPr>
          <w:rStyle w:val="1"/>
          <w:sz w:val="24"/>
          <w:szCs w:val="24"/>
        </w:rPr>
        <w:t>поставленных</w:t>
      </w:r>
      <w:proofErr w:type="gramEnd"/>
      <w:r w:rsidR="00D87B71" w:rsidRPr="008F1A35">
        <w:rPr>
          <w:rStyle w:val="1"/>
          <w:sz w:val="24"/>
          <w:szCs w:val="24"/>
        </w:rPr>
        <w:t xml:space="preserve"> перед </w:t>
      </w:r>
      <w:r w:rsidR="00D87B71" w:rsidRPr="008F1A35">
        <w:rPr>
          <w:rStyle w:val="4"/>
          <w:sz w:val="24"/>
          <w:szCs w:val="24"/>
        </w:rPr>
        <w:t xml:space="preserve">федеральными </w:t>
      </w:r>
      <w:r w:rsidR="00D87B71" w:rsidRPr="008F1A35">
        <w:rPr>
          <w:rStyle w:val="1"/>
          <w:sz w:val="24"/>
          <w:szCs w:val="24"/>
        </w:rPr>
        <w:t xml:space="preserve">государственными органами (далее </w:t>
      </w:r>
      <w:r w:rsidR="00D87B71" w:rsidRPr="008F1A35">
        <w:rPr>
          <w:rStyle w:val="5"/>
          <w:sz w:val="24"/>
          <w:szCs w:val="24"/>
        </w:rPr>
        <w:t xml:space="preserve">- </w:t>
      </w:r>
      <w:r w:rsidR="00D87B71" w:rsidRPr="008F1A35">
        <w:rPr>
          <w:rStyle w:val="1"/>
          <w:sz w:val="24"/>
          <w:szCs w:val="24"/>
        </w:rPr>
        <w:t>работники).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60"/>
        <w:contextualSpacing/>
        <w:jc w:val="both"/>
        <w:rPr>
          <w:sz w:val="24"/>
          <w:szCs w:val="24"/>
        </w:rPr>
      </w:pPr>
      <w:proofErr w:type="gramStart"/>
      <w:r w:rsidRPr="008F1A35">
        <w:rPr>
          <w:rStyle w:val="24"/>
          <w:sz w:val="24"/>
          <w:szCs w:val="24"/>
        </w:rPr>
        <w:t xml:space="preserve">В </w:t>
      </w:r>
      <w:r w:rsidRPr="008F1A35">
        <w:rPr>
          <w:rStyle w:val="1"/>
          <w:sz w:val="24"/>
          <w:szCs w:val="24"/>
        </w:rPr>
        <w:t xml:space="preserve">целях реализации вышеуказанных </w:t>
      </w:r>
      <w:r w:rsidRPr="008F1A35">
        <w:rPr>
          <w:rStyle w:val="24"/>
          <w:sz w:val="24"/>
          <w:szCs w:val="24"/>
        </w:rPr>
        <w:t xml:space="preserve">нормативных </w:t>
      </w:r>
      <w:r w:rsidRPr="008F1A35">
        <w:rPr>
          <w:rStyle w:val="1"/>
          <w:sz w:val="24"/>
          <w:szCs w:val="24"/>
        </w:rPr>
        <w:t xml:space="preserve">правовых </w:t>
      </w:r>
      <w:r w:rsidRPr="008F1A35">
        <w:rPr>
          <w:rStyle w:val="24"/>
          <w:sz w:val="24"/>
          <w:szCs w:val="24"/>
        </w:rPr>
        <w:t xml:space="preserve">актов </w:t>
      </w:r>
      <w:r w:rsidRPr="008F1A35">
        <w:rPr>
          <w:rStyle w:val="4"/>
          <w:sz w:val="24"/>
          <w:szCs w:val="24"/>
        </w:rPr>
        <w:t xml:space="preserve">Минтрудом </w:t>
      </w:r>
      <w:r w:rsidRPr="008F1A35">
        <w:rPr>
          <w:rStyle w:val="24"/>
          <w:sz w:val="24"/>
          <w:szCs w:val="24"/>
        </w:rPr>
        <w:t xml:space="preserve">России </w:t>
      </w:r>
      <w:r w:rsidRPr="008F1A35">
        <w:rPr>
          <w:rStyle w:val="1"/>
          <w:sz w:val="24"/>
          <w:szCs w:val="24"/>
        </w:rPr>
        <w:t>приняты следую</w:t>
      </w:r>
      <w:r w:rsidRPr="008F1A35">
        <w:rPr>
          <w:rStyle w:val="1"/>
          <w:sz w:val="24"/>
          <w:szCs w:val="24"/>
        </w:rPr>
        <w:t xml:space="preserve">щие приказы: № 223н </w:t>
      </w:r>
      <w:r w:rsidRPr="008F1A35">
        <w:rPr>
          <w:rStyle w:val="24"/>
          <w:sz w:val="24"/>
          <w:szCs w:val="24"/>
        </w:rPr>
        <w:t xml:space="preserve">от 27 мая </w:t>
      </w:r>
      <w:r w:rsidRPr="008F1A35">
        <w:rPr>
          <w:rStyle w:val="1"/>
          <w:sz w:val="24"/>
          <w:szCs w:val="24"/>
        </w:rPr>
        <w:t xml:space="preserve">2013 г. «О </w:t>
      </w:r>
      <w:r w:rsidRPr="008F1A35">
        <w:rPr>
          <w:rStyle w:val="24"/>
          <w:sz w:val="24"/>
          <w:szCs w:val="24"/>
        </w:rPr>
        <w:t xml:space="preserve">перечне </w:t>
      </w:r>
      <w:r w:rsidRPr="008F1A35">
        <w:rPr>
          <w:rStyle w:val="4"/>
          <w:sz w:val="24"/>
          <w:szCs w:val="24"/>
        </w:rPr>
        <w:t xml:space="preserve">должностей, </w:t>
      </w:r>
      <w:r w:rsidRPr="008F1A35">
        <w:rPr>
          <w:rStyle w:val="24"/>
          <w:sz w:val="24"/>
          <w:szCs w:val="24"/>
        </w:rPr>
        <w:t xml:space="preserve">замещаемых </w:t>
      </w:r>
      <w:r w:rsidRPr="008F1A35">
        <w:rPr>
          <w:rStyle w:val="1"/>
          <w:sz w:val="24"/>
          <w:szCs w:val="24"/>
        </w:rPr>
        <w:t xml:space="preserve">на </w:t>
      </w:r>
      <w:r w:rsidRPr="008F1A35">
        <w:rPr>
          <w:rStyle w:val="24"/>
          <w:sz w:val="24"/>
          <w:szCs w:val="24"/>
        </w:rPr>
        <w:t xml:space="preserve">основании </w:t>
      </w:r>
      <w:r w:rsidRPr="008F1A35">
        <w:rPr>
          <w:rStyle w:val="1"/>
          <w:sz w:val="24"/>
          <w:szCs w:val="24"/>
        </w:rPr>
        <w:t xml:space="preserve">трудового договора </w:t>
      </w:r>
      <w:r w:rsidRPr="008F1A35">
        <w:rPr>
          <w:rStyle w:val="24"/>
          <w:sz w:val="24"/>
          <w:szCs w:val="24"/>
        </w:rPr>
        <w:t xml:space="preserve">в организациях, </w:t>
      </w:r>
      <w:r w:rsidRPr="008F1A35">
        <w:rPr>
          <w:rStyle w:val="1"/>
          <w:sz w:val="24"/>
          <w:szCs w:val="24"/>
        </w:rPr>
        <w:t xml:space="preserve">созданных </w:t>
      </w:r>
      <w:r w:rsidRPr="008F1A35">
        <w:rPr>
          <w:rStyle w:val="4"/>
          <w:sz w:val="24"/>
          <w:szCs w:val="24"/>
        </w:rPr>
        <w:t xml:space="preserve">для выполнения </w:t>
      </w:r>
      <w:r w:rsidRPr="008F1A35">
        <w:rPr>
          <w:rStyle w:val="24"/>
          <w:sz w:val="24"/>
          <w:szCs w:val="24"/>
        </w:rPr>
        <w:t xml:space="preserve">задач, </w:t>
      </w:r>
      <w:r w:rsidRPr="008F1A35">
        <w:rPr>
          <w:rStyle w:val="1"/>
          <w:sz w:val="24"/>
          <w:szCs w:val="24"/>
        </w:rPr>
        <w:t xml:space="preserve">поставленных перед Министерством </w:t>
      </w:r>
      <w:r w:rsidRPr="008F1A35">
        <w:rPr>
          <w:rStyle w:val="24"/>
          <w:sz w:val="24"/>
          <w:szCs w:val="24"/>
        </w:rPr>
        <w:t xml:space="preserve">труда </w:t>
      </w:r>
      <w:r w:rsidRPr="008F1A35">
        <w:rPr>
          <w:rStyle w:val="4"/>
          <w:sz w:val="24"/>
          <w:szCs w:val="24"/>
        </w:rPr>
        <w:t xml:space="preserve">и </w:t>
      </w:r>
      <w:r w:rsidRPr="008F1A35">
        <w:rPr>
          <w:rStyle w:val="1"/>
          <w:sz w:val="24"/>
          <w:szCs w:val="24"/>
        </w:rPr>
        <w:t xml:space="preserve">социальной </w:t>
      </w:r>
      <w:r w:rsidRPr="008F1A35">
        <w:rPr>
          <w:rStyle w:val="24"/>
          <w:sz w:val="24"/>
          <w:szCs w:val="24"/>
        </w:rPr>
        <w:t xml:space="preserve">защиты </w:t>
      </w:r>
      <w:r w:rsidRPr="008F1A35">
        <w:rPr>
          <w:rStyle w:val="4"/>
          <w:sz w:val="24"/>
          <w:szCs w:val="24"/>
        </w:rPr>
        <w:t xml:space="preserve">Российской </w:t>
      </w:r>
      <w:r w:rsidRPr="008F1A35">
        <w:rPr>
          <w:rStyle w:val="24"/>
          <w:sz w:val="24"/>
          <w:szCs w:val="24"/>
        </w:rPr>
        <w:t xml:space="preserve">Федерации, </w:t>
      </w:r>
      <w:r w:rsidRPr="008F1A35">
        <w:rPr>
          <w:rStyle w:val="1"/>
          <w:sz w:val="24"/>
          <w:szCs w:val="24"/>
        </w:rPr>
        <w:t xml:space="preserve">при назначении на </w:t>
      </w:r>
      <w:r w:rsidRPr="008F1A35">
        <w:rPr>
          <w:rStyle w:val="5"/>
          <w:sz w:val="24"/>
          <w:szCs w:val="24"/>
        </w:rPr>
        <w:t>котор</w:t>
      </w:r>
      <w:r w:rsidRPr="008F1A35">
        <w:rPr>
          <w:rStyle w:val="5"/>
          <w:sz w:val="24"/>
          <w:szCs w:val="24"/>
        </w:rPr>
        <w:t xml:space="preserve">ые и </w:t>
      </w:r>
      <w:r w:rsidRPr="008F1A35">
        <w:rPr>
          <w:rStyle w:val="1"/>
          <w:sz w:val="24"/>
          <w:szCs w:val="24"/>
        </w:rPr>
        <w:t xml:space="preserve">при замещении которых </w:t>
      </w:r>
      <w:r w:rsidRPr="008F1A35">
        <w:rPr>
          <w:rStyle w:val="24"/>
          <w:sz w:val="24"/>
          <w:szCs w:val="24"/>
        </w:rPr>
        <w:t xml:space="preserve">граждане </w:t>
      </w:r>
      <w:r w:rsidRPr="008F1A35">
        <w:rPr>
          <w:rStyle w:val="4"/>
          <w:sz w:val="24"/>
          <w:szCs w:val="24"/>
        </w:rPr>
        <w:t xml:space="preserve">обязаны </w:t>
      </w:r>
      <w:r w:rsidRPr="008F1A35">
        <w:rPr>
          <w:rStyle w:val="24"/>
          <w:sz w:val="24"/>
          <w:szCs w:val="24"/>
        </w:rPr>
        <w:t xml:space="preserve">представлять </w:t>
      </w:r>
      <w:r w:rsidRPr="008F1A35">
        <w:rPr>
          <w:rStyle w:val="1"/>
          <w:sz w:val="24"/>
          <w:szCs w:val="24"/>
        </w:rPr>
        <w:t xml:space="preserve">сведения о своих доходах, </w:t>
      </w:r>
      <w:r w:rsidRPr="008F1A35">
        <w:rPr>
          <w:rStyle w:val="24"/>
          <w:sz w:val="24"/>
          <w:szCs w:val="24"/>
        </w:rPr>
        <w:t xml:space="preserve">расходах, об </w:t>
      </w:r>
      <w:r w:rsidRPr="008F1A35">
        <w:rPr>
          <w:rStyle w:val="1"/>
          <w:sz w:val="24"/>
          <w:szCs w:val="24"/>
        </w:rPr>
        <w:t xml:space="preserve">имуществе </w:t>
      </w:r>
      <w:r w:rsidRPr="008F1A35">
        <w:rPr>
          <w:rStyle w:val="24"/>
          <w:sz w:val="24"/>
          <w:szCs w:val="24"/>
        </w:rPr>
        <w:t>и</w:t>
      </w:r>
      <w:proofErr w:type="gramEnd"/>
      <w:r w:rsidRPr="008F1A35">
        <w:rPr>
          <w:rStyle w:val="24"/>
          <w:sz w:val="24"/>
          <w:szCs w:val="24"/>
        </w:rPr>
        <w:t xml:space="preserve"> </w:t>
      </w:r>
      <w:proofErr w:type="gramStart"/>
      <w:r w:rsidRPr="008F1A35">
        <w:rPr>
          <w:rStyle w:val="4"/>
          <w:sz w:val="24"/>
          <w:szCs w:val="24"/>
        </w:rPr>
        <w:t>обязательствах</w:t>
      </w:r>
      <w:proofErr w:type="gramEnd"/>
      <w:r w:rsidRPr="008F1A35">
        <w:rPr>
          <w:rStyle w:val="4"/>
          <w:sz w:val="24"/>
          <w:szCs w:val="24"/>
        </w:rPr>
        <w:t xml:space="preserve"> </w:t>
      </w:r>
      <w:r w:rsidRPr="008F1A35">
        <w:rPr>
          <w:rStyle w:val="24"/>
          <w:sz w:val="24"/>
          <w:szCs w:val="24"/>
        </w:rPr>
        <w:t xml:space="preserve">имущественного </w:t>
      </w:r>
      <w:r w:rsidRPr="008F1A35">
        <w:rPr>
          <w:rStyle w:val="1"/>
          <w:sz w:val="24"/>
          <w:szCs w:val="24"/>
        </w:rPr>
        <w:t xml:space="preserve">характера, а также сведения </w:t>
      </w:r>
      <w:r w:rsidRPr="008F1A35">
        <w:rPr>
          <w:rStyle w:val="24"/>
          <w:sz w:val="24"/>
          <w:szCs w:val="24"/>
        </w:rPr>
        <w:t xml:space="preserve">о доходах, </w:t>
      </w:r>
      <w:r w:rsidRPr="008F1A35">
        <w:rPr>
          <w:rStyle w:val="1"/>
          <w:sz w:val="24"/>
          <w:szCs w:val="24"/>
        </w:rPr>
        <w:t xml:space="preserve">расходах, </w:t>
      </w:r>
      <w:r w:rsidRPr="008F1A35">
        <w:rPr>
          <w:rStyle w:val="24"/>
          <w:sz w:val="24"/>
          <w:szCs w:val="24"/>
        </w:rPr>
        <w:t xml:space="preserve">об </w:t>
      </w:r>
      <w:r w:rsidRPr="008F1A35">
        <w:rPr>
          <w:rStyle w:val="4"/>
          <w:sz w:val="24"/>
          <w:szCs w:val="24"/>
        </w:rPr>
        <w:t xml:space="preserve">имуществе и </w:t>
      </w:r>
      <w:r w:rsidRPr="008F1A35">
        <w:rPr>
          <w:rStyle w:val="1"/>
          <w:sz w:val="24"/>
          <w:szCs w:val="24"/>
        </w:rPr>
        <w:t xml:space="preserve">обязательствах имущественного характера своих </w:t>
      </w:r>
      <w:r w:rsidRPr="008F1A35">
        <w:rPr>
          <w:rStyle w:val="24"/>
          <w:sz w:val="24"/>
          <w:szCs w:val="24"/>
        </w:rPr>
        <w:t xml:space="preserve">супруги </w:t>
      </w:r>
      <w:r w:rsidRPr="008F1A35">
        <w:rPr>
          <w:rStyle w:val="1"/>
          <w:sz w:val="24"/>
          <w:szCs w:val="24"/>
        </w:rPr>
        <w:t xml:space="preserve">(супруга) и </w:t>
      </w:r>
      <w:r w:rsidRPr="008F1A35">
        <w:rPr>
          <w:rStyle w:val="24"/>
          <w:sz w:val="24"/>
          <w:szCs w:val="24"/>
        </w:rPr>
        <w:t xml:space="preserve">несовершеннолетних детей» </w:t>
      </w:r>
      <w:r w:rsidRPr="008F1A35">
        <w:rPr>
          <w:rStyle w:val="1"/>
          <w:sz w:val="24"/>
          <w:szCs w:val="24"/>
        </w:rPr>
        <w:t xml:space="preserve">(далее приказ Минтруда России </w:t>
      </w:r>
      <w:r w:rsidR="008F1A35">
        <w:rPr>
          <w:rStyle w:val="95pt"/>
          <w:b w:val="0"/>
          <w:sz w:val="24"/>
          <w:szCs w:val="24"/>
          <w:lang w:val="ru-RU"/>
        </w:rPr>
        <w:t>№ 233</w:t>
      </w:r>
      <w:r w:rsidRPr="008F1A35">
        <w:rPr>
          <w:rStyle w:val="95pt"/>
          <w:sz w:val="24"/>
          <w:szCs w:val="24"/>
          <w:lang w:val="ru-RU"/>
        </w:rPr>
        <w:t xml:space="preserve">); </w:t>
      </w:r>
      <w:r w:rsidRPr="008F1A35">
        <w:rPr>
          <w:rStyle w:val="24"/>
          <w:sz w:val="24"/>
          <w:szCs w:val="24"/>
        </w:rPr>
        <w:t xml:space="preserve">№ 231н </w:t>
      </w:r>
      <w:r w:rsidRPr="008F1A35">
        <w:rPr>
          <w:rStyle w:val="1"/>
          <w:sz w:val="24"/>
          <w:szCs w:val="24"/>
        </w:rPr>
        <w:t xml:space="preserve">от </w:t>
      </w:r>
      <w:r w:rsidRPr="008F1A35">
        <w:rPr>
          <w:rStyle w:val="24"/>
          <w:sz w:val="24"/>
          <w:szCs w:val="24"/>
        </w:rPr>
        <w:t xml:space="preserve">30 </w:t>
      </w:r>
      <w:r w:rsidRPr="008F1A35">
        <w:rPr>
          <w:rStyle w:val="1"/>
          <w:sz w:val="24"/>
          <w:szCs w:val="24"/>
        </w:rPr>
        <w:t xml:space="preserve">мая 2013 </w:t>
      </w:r>
      <w:r w:rsidRPr="008F1A35">
        <w:rPr>
          <w:rStyle w:val="24"/>
          <w:sz w:val="24"/>
          <w:szCs w:val="24"/>
        </w:rPr>
        <w:t xml:space="preserve">г. </w:t>
      </w:r>
      <w:r w:rsidRPr="008F1A35">
        <w:rPr>
          <w:rStyle w:val="4"/>
          <w:sz w:val="24"/>
          <w:szCs w:val="24"/>
        </w:rPr>
        <w:t xml:space="preserve">«О порядке </w:t>
      </w:r>
      <w:r w:rsidRPr="008F1A35">
        <w:rPr>
          <w:rStyle w:val="1"/>
          <w:sz w:val="24"/>
          <w:szCs w:val="24"/>
        </w:rPr>
        <w:t xml:space="preserve">уведомления </w:t>
      </w:r>
      <w:proofErr w:type="gramStart"/>
      <w:r w:rsidRPr="008F1A35">
        <w:rPr>
          <w:rStyle w:val="5"/>
          <w:sz w:val="24"/>
          <w:szCs w:val="24"/>
        </w:rPr>
        <w:t>работодателе</w:t>
      </w:r>
      <w:proofErr w:type="gramEnd"/>
      <w:r w:rsidRPr="008F1A35">
        <w:rPr>
          <w:rStyle w:val="5"/>
          <w:sz w:val="24"/>
          <w:szCs w:val="24"/>
        </w:rPr>
        <w:t xml:space="preserve"> о фактах обращения </w:t>
      </w:r>
      <w:r w:rsidRPr="008F1A35">
        <w:rPr>
          <w:rStyle w:val="1"/>
          <w:sz w:val="24"/>
          <w:szCs w:val="24"/>
        </w:rPr>
        <w:t xml:space="preserve">в целях склонения работников </w:t>
      </w:r>
      <w:r w:rsidRPr="008F1A35">
        <w:rPr>
          <w:rStyle w:val="4"/>
          <w:sz w:val="24"/>
          <w:szCs w:val="24"/>
        </w:rPr>
        <w:t xml:space="preserve">организаций, </w:t>
      </w:r>
      <w:r w:rsidRPr="008F1A35">
        <w:rPr>
          <w:rStyle w:val="1"/>
          <w:sz w:val="24"/>
          <w:szCs w:val="24"/>
        </w:rPr>
        <w:t>созданных для выполнения задач, поставленных перед Минис</w:t>
      </w:r>
      <w:r w:rsidRPr="008F1A35">
        <w:rPr>
          <w:rStyle w:val="1"/>
          <w:sz w:val="24"/>
          <w:szCs w:val="24"/>
        </w:rPr>
        <w:t xml:space="preserve">терством </w:t>
      </w:r>
      <w:r w:rsidRPr="008F1A35">
        <w:rPr>
          <w:rStyle w:val="24"/>
          <w:sz w:val="24"/>
          <w:szCs w:val="24"/>
        </w:rPr>
        <w:t xml:space="preserve">труда </w:t>
      </w:r>
      <w:r w:rsidRPr="008F1A35">
        <w:rPr>
          <w:rStyle w:val="4"/>
          <w:sz w:val="24"/>
          <w:szCs w:val="24"/>
        </w:rPr>
        <w:t xml:space="preserve">и социальной </w:t>
      </w:r>
      <w:r w:rsidRPr="008F1A35">
        <w:rPr>
          <w:rStyle w:val="24"/>
          <w:sz w:val="24"/>
          <w:szCs w:val="24"/>
        </w:rPr>
        <w:t xml:space="preserve">защиты </w:t>
      </w:r>
      <w:r w:rsidRPr="008F1A35">
        <w:rPr>
          <w:rStyle w:val="1"/>
          <w:sz w:val="24"/>
          <w:szCs w:val="24"/>
        </w:rPr>
        <w:t xml:space="preserve">Российской Федерации, к совершению </w:t>
      </w:r>
      <w:r w:rsidRPr="008F1A35">
        <w:rPr>
          <w:rStyle w:val="24"/>
          <w:sz w:val="24"/>
          <w:szCs w:val="24"/>
        </w:rPr>
        <w:t xml:space="preserve">коррупционных правонарушений» </w:t>
      </w:r>
      <w:r w:rsidRPr="008F1A35">
        <w:rPr>
          <w:rStyle w:val="4"/>
          <w:sz w:val="24"/>
          <w:szCs w:val="24"/>
        </w:rPr>
        <w:t xml:space="preserve">(далее - </w:t>
      </w:r>
      <w:r w:rsidRPr="008F1A35">
        <w:rPr>
          <w:rStyle w:val="24"/>
          <w:sz w:val="24"/>
          <w:szCs w:val="24"/>
        </w:rPr>
        <w:t xml:space="preserve">приказ </w:t>
      </w:r>
      <w:r w:rsidRPr="008F1A35">
        <w:rPr>
          <w:rStyle w:val="1"/>
          <w:sz w:val="24"/>
          <w:szCs w:val="24"/>
        </w:rPr>
        <w:t xml:space="preserve">Минтруда России № 231н); № </w:t>
      </w:r>
      <w:proofErr w:type="gramStart"/>
      <w:r w:rsidRPr="008F1A35">
        <w:rPr>
          <w:rStyle w:val="1"/>
          <w:sz w:val="24"/>
          <w:szCs w:val="24"/>
        </w:rPr>
        <w:t xml:space="preserve">240н </w:t>
      </w:r>
      <w:r w:rsidRPr="008F1A35">
        <w:rPr>
          <w:rStyle w:val="24"/>
          <w:sz w:val="24"/>
          <w:szCs w:val="24"/>
        </w:rPr>
        <w:t xml:space="preserve">от 5 </w:t>
      </w:r>
      <w:r w:rsidRPr="008F1A35">
        <w:rPr>
          <w:rStyle w:val="4"/>
          <w:sz w:val="24"/>
          <w:szCs w:val="24"/>
        </w:rPr>
        <w:t xml:space="preserve">июня </w:t>
      </w:r>
      <w:r w:rsidRPr="008F1A35">
        <w:rPr>
          <w:rStyle w:val="1"/>
          <w:sz w:val="24"/>
          <w:szCs w:val="24"/>
        </w:rPr>
        <w:t xml:space="preserve">2013 г. </w:t>
      </w:r>
      <w:r w:rsidRPr="008F1A35">
        <w:rPr>
          <w:rStyle w:val="24"/>
          <w:sz w:val="24"/>
          <w:szCs w:val="24"/>
        </w:rPr>
        <w:t xml:space="preserve">«Об </w:t>
      </w:r>
      <w:r w:rsidRPr="008F1A35">
        <w:rPr>
          <w:rStyle w:val="4"/>
          <w:sz w:val="24"/>
          <w:szCs w:val="24"/>
        </w:rPr>
        <w:t xml:space="preserve">утверждении порядка </w:t>
      </w:r>
      <w:r w:rsidRPr="008F1A35">
        <w:rPr>
          <w:rStyle w:val="24"/>
          <w:sz w:val="24"/>
          <w:szCs w:val="24"/>
        </w:rPr>
        <w:t xml:space="preserve">представления </w:t>
      </w:r>
      <w:r w:rsidRPr="008F1A35">
        <w:rPr>
          <w:rStyle w:val="1"/>
          <w:sz w:val="24"/>
          <w:szCs w:val="24"/>
        </w:rPr>
        <w:t xml:space="preserve">гражданами, претендующими </w:t>
      </w:r>
      <w:r w:rsidRPr="008F1A35">
        <w:rPr>
          <w:rStyle w:val="24"/>
          <w:sz w:val="24"/>
          <w:szCs w:val="24"/>
        </w:rPr>
        <w:t xml:space="preserve">на замещение </w:t>
      </w:r>
      <w:r w:rsidRPr="008F1A35">
        <w:rPr>
          <w:rStyle w:val="1"/>
          <w:sz w:val="24"/>
          <w:szCs w:val="24"/>
        </w:rPr>
        <w:t xml:space="preserve">должностей, </w:t>
      </w:r>
      <w:r w:rsidRPr="008F1A35">
        <w:rPr>
          <w:rStyle w:val="4"/>
          <w:sz w:val="24"/>
          <w:szCs w:val="24"/>
        </w:rPr>
        <w:t>и</w:t>
      </w:r>
      <w:r w:rsidRPr="008F1A35">
        <w:rPr>
          <w:rStyle w:val="4"/>
          <w:sz w:val="24"/>
          <w:szCs w:val="24"/>
        </w:rPr>
        <w:t xml:space="preserve"> работниками, </w:t>
      </w:r>
      <w:r w:rsidRPr="008F1A35">
        <w:rPr>
          <w:sz w:val="24"/>
          <w:szCs w:val="24"/>
        </w:rPr>
        <w:t>замещающими должности в организациях, созданных для выполнения задач, поставленных перед Министерством труда и социальной защиты Российской Федерации, сведений о своих доходах, расходах, об имуществе и обязательствах имущественного характера,</w:t>
      </w:r>
      <w:r w:rsidRPr="008F1A35">
        <w:rPr>
          <w:sz w:val="24"/>
          <w:szCs w:val="24"/>
        </w:rPr>
        <w:t xml:space="preserve"> а также сведений о доходах, расходах, об имуществе и обязательствах имущественного характера своих супруги (супруга</w:t>
      </w:r>
      <w:proofErr w:type="gramEnd"/>
      <w:r w:rsidRPr="008F1A35">
        <w:rPr>
          <w:sz w:val="24"/>
          <w:szCs w:val="24"/>
        </w:rPr>
        <w:t xml:space="preserve">) </w:t>
      </w:r>
      <w:proofErr w:type="gramStart"/>
      <w:r w:rsidRPr="008F1A35">
        <w:rPr>
          <w:sz w:val="24"/>
          <w:szCs w:val="24"/>
        </w:rPr>
        <w:t>и несовершеннолетних детей» (далее - приказ Минтруда России №240н); № 258н от 13 июня 2013 г. «Об утверждении положения о проверке достове</w:t>
      </w:r>
      <w:r w:rsidRPr="008F1A35">
        <w:rPr>
          <w:sz w:val="24"/>
          <w:szCs w:val="24"/>
        </w:rPr>
        <w:t xml:space="preserve">рности и полноты сведений, предоставляемых гражданами, претендующими на замещение </w:t>
      </w:r>
      <w:r w:rsidRPr="008F1A35">
        <w:rPr>
          <w:sz w:val="24"/>
          <w:szCs w:val="24"/>
        </w:rPr>
        <w:lastRenderedPageBreak/>
        <w:t>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</w:t>
      </w:r>
      <w:r w:rsidRPr="008F1A35">
        <w:rPr>
          <w:sz w:val="24"/>
          <w:szCs w:val="24"/>
        </w:rPr>
        <w:t>ерством труда и социальной защиты Российской Федерации» (далее - приказ Минтруда России. № 258н).</w:t>
      </w:r>
      <w:proofErr w:type="gramEnd"/>
      <w:r w:rsidRPr="008F1A35">
        <w:rPr>
          <w:sz w:val="24"/>
          <w:szCs w:val="24"/>
        </w:rPr>
        <w:t xml:space="preserve"> Методические рекомендации. Основные направления антикоррупционной деятельности в государственных (муниципальных) учреждениях, а также иных организациях, созда</w:t>
      </w:r>
      <w:r w:rsidRPr="008F1A35">
        <w:rPr>
          <w:sz w:val="24"/>
          <w:szCs w:val="24"/>
        </w:rPr>
        <w:t xml:space="preserve">нных для выполнения задач, поставленных перед исполнительными органами государственной власти </w:t>
      </w:r>
      <w:r w:rsidR="008F1A35">
        <w:rPr>
          <w:sz w:val="24"/>
          <w:szCs w:val="24"/>
        </w:rPr>
        <w:t>Саратовской области</w:t>
      </w:r>
      <w:r w:rsidRPr="008F1A35">
        <w:rPr>
          <w:sz w:val="24"/>
          <w:szCs w:val="24"/>
        </w:rPr>
        <w:t xml:space="preserve"> и органами местного самоуправления муниципальных образования, расположенных на территории </w:t>
      </w:r>
      <w:r w:rsidR="008F1A35">
        <w:rPr>
          <w:sz w:val="24"/>
          <w:szCs w:val="24"/>
        </w:rPr>
        <w:t xml:space="preserve">Саратовской </w:t>
      </w:r>
      <w:r w:rsidRPr="008F1A35">
        <w:rPr>
          <w:sz w:val="24"/>
          <w:szCs w:val="24"/>
        </w:rPr>
        <w:t xml:space="preserve"> области.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00"/>
        <w:contextualSpacing/>
        <w:jc w:val="left"/>
        <w:rPr>
          <w:sz w:val="24"/>
          <w:szCs w:val="24"/>
        </w:rPr>
      </w:pPr>
      <w:r w:rsidRPr="008F1A35">
        <w:rPr>
          <w:sz w:val="24"/>
          <w:szCs w:val="24"/>
        </w:rPr>
        <w:t>В соответствии со статьей 13.</w:t>
      </w:r>
      <w:r w:rsidRPr="008F1A35">
        <w:rPr>
          <w:sz w:val="24"/>
          <w:szCs w:val="24"/>
        </w:rPr>
        <w:t>3 Федерального закона № 273-Ф3 организации обязаны разрабатывать и принимать меры по предупреждению коррупции.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00"/>
        <w:contextualSpacing/>
        <w:jc w:val="left"/>
        <w:rPr>
          <w:sz w:val="24"/>
          <w:szCs w:val="24"/>
        </w:rPr>
      </w:pPr>
      <w:r w:rsidRPr="008F1A35">
        <w:rPr>
          <w:sz w:val="24"/>
          <w:szCs w:val="24"/>
        </w:rPr>
        <w:t>Меры по предупреждению коррупции, принимаемые в организации, могут включать:</w:t>
      </w:r>
    </w:p>
    <w:p w:rsidR="00186784" w:rsidRPr="008F1A35" w:rsidRDefault="00D87B71" w:rsidP="008F1A35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определение подразделений или должностных лиц, ответственных за </w:t>
      </w:r>
      <w:r w:rsidRPr="008F1A35">
        <w:rPr>
          <w:sz w:val="24"/>
          <w:szCs w:val="24"/>
        </w:rPr>
        <w:t>профилактику коррупционных и иных правонарушений;</w:t>
      </w:r>
    </w:p>
    <w:p w:rsidR="00186784" w:rsidRPr="008F1A35" w:rsidRDefault="00D87B71" w:rsidP="008F1A35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сотрудничество организации с правоохранительными органами;</w:t>
      </w:r>
    </w:p>
    <w:p w:rsidR="00186784" w:rsidRPr="008F1A35" w:rsidRDefault="00D87B71" w:rsidP="008F1A35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186784" w:rsidRPr="008F1A35" w:rsidRDefault="00D87B71" w:rsidP="008F1A35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принятие кодекса этики и сл</w:t>
      </w:r>
      <w:r w:rsidRPr="008F1A35">
        <w:rPr>
          <w:sz w:val="24"/>
          <w:szCs w:val="24"/>
        </w:rPr>
        <w:t>ужебного поведения работников организации;</w:t>
      </w:r>
    </w:p>
    <w:p w:rsidR="00186784" w:rsidRPr="008F1A35" w:rsidRDefault="00D87B71" w:rsidP="008F1A35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предотвращение и урегулирование конфликта интересов;</w:t>
      </w:r>
    </w:p>
    <w:p w:rsidR="00186784" w:rsidRPr="008F1A35" w:rsidRDefault="00D87B71" w:rsidP="008F1A35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186784" w:rsidRPr="008F1A35" w:rsidRDefault="00D87B71" w:rsidP="008F1A35">
      <w:pPr>
        <w:pStyle w:val="11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bookmarkStart w:id="0" w:name="bookmark0"/>
      <w:r w:rsidRPr="008F1A35">
        <w:rPr>
          <w:sz w:val="24"/>
          <w:szCs w:val="24"/>
        </w:rPr>
        <w:t>2.Запреты, ограничения, обязанности</w:t>
      </w:r>
      <w:bookmarkEnd w:id="0"/>
    </w:p>
    <w:p w:rsidR="00186784" w:rsidRPr="008F1A35" w:rsidRDefault="00D87B71" w:rsidP="008F1A35">
      <w:pPr>
        <w:pStyle w:val="6"/>
        <w:numPr>
          <w:ilvl w:val="0"/>
          <w:numId w:val="2"/>
        </w:numPr>
        <w:shd w:val="clear" w:color="auto" w:fill="auto"/>
        <w:tabs>
          <w:tab w:val="left" w:pos="15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Работники,</w:t>
      </w:r>
      <w:r w:rsidRPr="008F1A35">
        <w:rPr>
          <w:sz w:val="24"/>
          <w:szCs w:val="24"/>
        </w:rPr>
        <w:tab/>
        <w:t>замещающие должности руко</w:t>
      </w:r>
      <w:r w:rsidRPr="008F1A35">
        <w:rPr>
          <w:sz w:val="24"/>
          <w:szCs w:val="24"/>
        </w:rPr>
        <w:t>водителей организаций и иные должности, предусмотренные приказом Минтруда России № 223н, обязаны ежегодно представлять в установленном порядке сведения о своих доходах, расходах, об имуществе и обязательствах имущественного характера, а также о доходах, ра</w:t>
      </w:r>
      <w:r w:rsidRPr="008F1A35">
        <w:rPr>
          <w:sz w:val="24"/>
          <w:szCs w:val="24"/>
        </w:rPr>
        <w:t>сходах, об имуществе и обязательствах имущественного характера своих супруги (супруга) и несовершеннолетних детей</w:t>
      </w:r>
    </w:p>
    <w:p w:rsidR="00186784" w:rsidRPr="008F1A35" w:rsidRDefault="00D87B71" w:rsidP="008F1A35">
      <w:pPr>
        <w:pStyle w:val="6"/>
        <w:numPr>
          <w:ilvl w:val="0"/>
          <w:numId w:val="2"/>
        </w:numPr>
        <w:shd w:val="clear" w:color="auto" w:fill="auto"/>
        <w:tabs>
          <w:tab w:val="left" w:pos="15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</w:t>
      </w:r>
      <w:r w:rsidRPr="008F1A35">
        <w:rPr>
          <w:sz w:val="24"/>
          <w:szCs w:val="24"/>
        </w:rPr>
        <w:t>и (или) несовершеннолетних детей уведомить об этом работодателя.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2.3 Граждане, претендующие на замещение должностей руководителей организаций и иных должностей, предусмотренных приказом Минтруда России № 223н, представляют при назначении на должность </w:t>
      </w:r>
      <w:r w:rsidRPr="008F1A35">
        <w:rPr>
          <w:sz w:val="24"/>
          <w:szCs w:val="24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proofErr w:type="gramStart"/>
      <w:r w:rsidRPr="008F1A35">
        <w:rPr>
          <w:sz w:val="24"/>
          <w:szCs w:val="24"/>
        </w:rPr>
        <w:t>Работники, замещающие должнос</w:t>
      </w:r>
      <w:r w:rsidRPr="008F1A35">
        <w:rPr>
          <w:sz w:val="24"/>
          <w:szCs w:val="24"/>
        </w:rPr>
        <w:t>ти руководителей организаций и иные должности, предусмотренные приказом Минтруда России № 223н,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</w:t>
      </w:r>
      <w:r w:rsidRPr="008F1A35">
        <w:rPr>
          <w:sz w:val="24"/>
          <w:szCs w:val="24"/>
        </w:rPr>
        <w:t>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Pr="008F1A35">
        <w:rPr>
          <w:sz w:val="24"/>
          <w:szCs w:val="24"/>
        </w:rPr>
        <w:t xml:space="preserve"> и его супруги (супруга) за три последних года, пр</w:t>
      </w:r>
      <w:r w:rsidRPr="008F1A35">
        <w:rPr>
          <w:sz w:val="24"/>
          <w:szCs w:val="24"/>
        </w:rPr>
        <w:t>едшествующих совершению сделки, и об источниках получения средств, за счет которых совершена сделка.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155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Работники,</w:t>
      </w:r>
      <w:r w:rsidRPr="008F1A35">
        <w:rPr>
          <w:sz w:val="24"/>
          <w:szCs w:val="24"/>
        </w:rPr>
        <w:tab/>
        <w:t>замещающие должности руководителей организаций и иные должности, предусмотренные приказом Минтруда России № 223н, обязаны уведомлять работодател</w:t>
      </w:r>
      <w:r w:rsidRPr="008F1A35">
        <w:rPr>
          <w:sz w:val="24"/>
          <w:szCs w:val="24"/>
        </w:rPr>
        <w:t>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155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lastRenderedPageBreak/>
        <w:t>Работодатель (его представитель), которому стало известно о возникн</w:t>
      </w:r>
      <w:r w:rsidRPr="008F1A35">
        <w:rPr>
          <w:sz w:val="24"/>
          <w:szCs w:val="24"/>
        </w:rPr>
        <w:t>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45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 обязан уведомлять работодателя (его представителя), органы проку</w:t>
      </w:r>
      <w:r w:rsidRPr="008F1A35">
        <w:rPr>
          <w:sz w:val="24"/>
          <w:szCs w:val="24"/>
        </w:rPr>
        <w:t>ратуры или другие государственные органы об обращении к нему каких-либо лиц в целях склонения к совершению коррупционных правонарушений.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45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Запрещается получать в связи с исполнением трудовых обязанностей вознаграждения от физических и юридических лиц (подарк</w:t>
      </w:r>
      <w:r w:rsidRPr="008F1A35">
        <w:rPr>
          <w:sz w:val="24"/>
          <w:szCs w:val="24"/>
        </w:rPr>
        <w:t>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</w:t>
      </w:r>
      <w:r w:rsidRPr="008F1A35">
        <w:rPr>
          <w:sz w:val="24"/>
          <w:szCs w:val="24"/>
        </w:rPr>
        <w:t>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45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proofErr w:type="gramStart"/>
      <w:r w:rsidRPr="008F1A35">
        <w:rPr>
          <w:sz w:val="24"/>
          <w:szCs w:val="24"/>
        </w:rPr>
        <w:t>Работник обязан уведомлять работодателя (</w:t>
      </w:r>
      <w:r w:rsidRPr="008F1A35">
        <w:rPr>
          <w:sz w:val="24"/>
          <w:szCs w:val="24"/>
        </w:rPr>
        <w:t>его представителя) о получении подарка в случае получения им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</w:t>
      </w:r>
      <w:r w:rsidRPr="008F1A35">
        <w:rPr>
          <w:sz w:val="24"/>
          <w:szCs w:val="24"/>
        </w:rPr>
        <w:t>и актами, определяющими особенности правового положения и специфику трудовой деятельности работника, и передавать указанный подарок, стоимость которого превышает 3 тыс. рублей, по акту соответственно в</w:t>
      </w:r>
      <w:proofErr w:type="gramEnd"/>
      <w:r w:rsidRPr="008F1A35">
        <w:rPr>
          <w:sz w:val="24"/>
          <w:szCs w:val="24"/>
        </w:rPr>
        <w:t xml:space="preserve"> организацию с сохранением возможности его выкупа в пор</w:t>
      </w:r>
      <w:r w:rsidRPr="008F1A35">
        <w:rPr>
          <w:sz w:val="24"/>
          <w:szCs w:val="24"/>
        </w:rPr>
        <w:t>ядке, установленном нормативными правовыми актами Российской Федерации.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642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 не вправе 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</w:t>
      </w:r>
      <w:r w:rsidRPr="008F1A35">
        <w:rPr>
          <w:sz w:val="24"/>
          <w:szCs w:val="24"/>
        </w:rPr>
        <w:t xml:space="preserve"> исключением научных званий), если в его должностные обязанности входит взаимодействие с указанными организациями.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642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 не вправе входить в состав органов управления, попечительских или наблюдательных советов, иных органов иностранных некоммерческих не</w:t>
      </w:r>
      <w:r w:rsidRPr="008F1A35">
        <w:rPr>
          <w:sz w:val="24"/>
          <w:szCs w:val="24"/>
        </w:rPr>
        <w:t>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российским законодательством.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642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 не вправе заниматься без письменного разрешения работ</w:t>
      </w:r>
      <w:r w:rsidRPr="008F1A35">
        <w:rPr>
          <w:sz w:val="24"/>
          <w:szCs w:val="24"/>
        </w:rPr>
        <w:t>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</w:t>
      </w:r>
      <w:r w:rsidRPr="008F1A35">
        <w:rPr>
          <w:sz w:val="24"/>
          <w:szCs w:val="24"/>
        </w:rPr>
        <w:t>ом или российским законодательством.</w:t>
      </w:r>
    </w:p>
    <w:p w:rsidR="00186784" w:rsidRPr="008F1A35" w:rsidRDefault="00D87B71" w:rsidP="008F1A35">
      <w:pPr>
        <w:pStyle w:val="6"/>
        <w:numPr>
          <w:ilvl w:val="1"/>
          <w:numId w:val="2"/>
        </w:numPr>
        <w:shd w:val="clear" w:color="auto" w:fill="auto"/>
        <w:tabs>
          <w:tab w:val="left" w:pos="155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Работник</w:t>
      </w:r>
      <w:r w:rsidRPr="008F1A35">
        <w:rPr>
          <w:sz w:val="24"/>
          <w:szCs w:val="24"/>
        </w:rPr>
        <w:tab/>
        <w:t xml:space="preserve">обязан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</w:t>
      </w:r>
      <w:r w:rsidRPr="008F1A35">
        <w:rPr>
          <w:sz w:val="24"/>
          <w:szCs w:val="24"/>
        </w:rPr>
        <w:t>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186784" w:rsidRPr="008F1A35" w:rsidRDefault="00D87B71" w:rsidP="008F1A35">
      <w:pPr>
        <w:pStyle w:val="3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8F1A35">
        <w:rPr>
          <w:sz w:val="24"/>
          <w:szCs w:val="24"/>
        </w:rPr>
        <w:t>З.</w:t>
      </w:r>
      <w:r w:rsidR="008F1A35">
        <w:rPr>
          <w:sz w:val="24"/>
          <w:szCs w:val="24"/>
        </w:rPr>
        <w:t xml:space="preserve"> </w:t>
      </w:r>
      <w:bookmarkStart w:id="1" w:name="_GoBack"/>
      <w:bookmarkEnd w:id="1"/>
      <w:r w:rsidRPr="008F1A35">
        <w:rPr>
          <w:sz w:val="24"/>
          <w:szCs w:val="24"/>
        </w:rPr>
        <w:t>Ответственность за несоблюдение предусмотренных ограничений и запретов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В </w:t>
      </w:r>
      <w:r w:rsidRPr="008F1A35">
        <w:rPr>
          <w:sz w:val="24"/>
          <w:szCs w:val="24"/>
        </w:rPr>
        <w:t>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</w:t>
      </w:r>
      <w:r w:rsidRPr="008F1A35">
        <w:rPr>
          <w:sz w:val="24"/>
          <w:szCs w:val="24"/>
        </w:rPr>
        <w:t>ность в соответствии с законодательством Российской Федерации. Уголовная ответственность за преступления коррупционной направленности Нормативным правовым актом, устанавливающим уголовную ответственность, является Уголовный кодекс Российской Федерации. Пер</w:t>
      </w:r>
      <w:r w:rsidRPr="008F1A35">
        <w:rPr>
          <w:sz w:val="24"/>
          <w:szCs w:val="24"/>
        </w:rPr>
        <w:t xml:space="preserve">ечень коррупционных преступлений Уголовным кодексом Российской Федерации прямо не устанавливается. К преступлениям </w:t>
      </w:r>
      <w:r w:rsidRPr="008F1A35">
        <w:rPr>
          <w:sz w:val="24"/>
          <w:szCs w:val="24"/>
        </w:rPr>
        <w:lastRenderedPageBreak/>
        <w:t xml:space="preserve">коррупционной направленности относятся противоправные деяния связанные </w:t>
      </w:r>
      <w:proofErr w:type="gramStart"/>
      <w:r w:rsidRPr="008F1A35">
        <w:rPr>
          <w:sz w:val="24"/>
          <w:szCs w:val="24"/>
        </w:rPr>
        <w:t>с</w:t>
      </w:r>
      <w:proofErr w:type="gramEnd"/>
      <w:r w:rsidRPr="008F1A35">
        <w:rPr>
          <w:sz w:val="24"/>
          <w:szCs w:val="24"/>
        </w:rPr>
        <w:t xml:space="preserve"> злоупотреблением служебным положением, дачей взятки, получением взят</w:t>
      </w:r>
      <w:r w:rsidRPr="008F1A35">
        <w:rPr>
          <w:sz w:val="24"/>
          <w:szCs w:val="24"/>
        </w:rPr>
        <w:t>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</w:t>
      </w:r>
      <w:r w:rsidRPr="008F1A35">
        <w:rPr>
          <w:sz w:val="24"/>
          <w:szCs w:val="24"/>
        </w:rPr>
        <w:t>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</w:t>
      </w:r>
      <w:r w:rsidRPr="008F1A35">
        <w:rPr>
          <w:sz w:val="24"/>
          <w:szCs w:val="24"/>
        </w:rPr>
        <w:t>а. Так, например, в соответствии с Указанием Генпрокуратуры России № 52-11 и МВД России № 2 от 15.02.2012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</w:t>
      </w:r>
      <w:r w:rsidRPr="008F1A35">
        <w:rPr>
          <w:sz w:val="24"/>
          <w:szCs w:val="24"/>
        </w:rPr>
        <w:t>иям коррупционной направленности относятся: Мошенничество (статья 159)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Присвоение или растрата (статья 160)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Коммерческий подкуп (статья 204)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Злоупотребление должностными полномочиями (статья 285)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Нецелевое расходование бюджетных средств (статья 285.1)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proofErr w:type="gramStart"/>
      <w:r w:rsidRPr="008F1A35">
        <w:rPr>
          <w:sz w:val="24"/>
          <w:szCs w:val="24"/>
        </w:rPr>
        <w:t>Нецелевое расходование средств государственных внебюджетных фондов (статья</w:t>
      </w:r>
      <w:proofErr w:type="gramEnd"/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/>
        <w:contextualSpacing/>
        <w:jc w:val="left"/>
        <w:rPr>
          <w:sz w:val="24"/>
          <w:szCs w:val="24"/>
        </w:rPr>
      </w:pPr>
      <w:r w:rsidRPr="008F1A35">
        <w:rPr>
          <w:sz w:val="24"/>
          <w:szCs w:val="24"/>
        </w:rPr>
        <w:t>285.2)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Внесение в единые государственные реестры заведомо недостоверных сведений (статья 285.3)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Превышение должностных полномочий (статья 286)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Незаконное участие в предпринимательск</w:t>
      </w:r>
      <w:r w:rsidRPr="008F1A35">
        <w:rPr>
          <w:sz w:val="24"/>
          <w:szCs w:val="24"/>
        </w:rPr>
        <w:t>ой деятельности (статья 289)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Получение взятки (статья 290)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Дача взятки (статья 291)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Посредничество во взяточничестве (статья 291.1)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Служебный подлог (статья 292)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Провокация взятки либо коммерческого подкупа (статья 304)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Подкуп или принуждение к даче </w:t>
      </w:r>
      <w:r w:rsidRPr="008F1A35">
        <w:rPr>
          <w:sz w:val="24"/>
          <w:szCs w:val="24"/>
        </w:rPr>
        <w:t>показаний или уклонению от дачи показаний либо к неправильному переводу (статья 309) и другие.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За преступления коррупционной направленности Уголовным кодексом Российской Федерации предусмотрены следующие виды наказаний: штраф; лишение права занимать опреде</w:t>
      </w:r>
      <w:r w:rsidRPr="008F1A35">
        <w:rPr>
          <w:sz w:val="24"/>
          <w:szCs w:val="24"/>
        </w:rPr>
        <w:t xml:space="preserve">ленные должности или заниматься определенной деятельностью; обязательные работы; исправительные работы; принудительные работы; ограничение свободы; лишение свободы на определенный срок. Административная ответственность за коррупционные </w:t>
      </w:r>
      <w:proofErr w:type="gramStart"/>
      <w:r w:rsidRPr="008F1A35">
        <w:rPr>
          <w:sz w:val="24"/>
          <w:szCs w:val="24"/>
        </w:rPr>
        <w:t>правонарушении</w:t>
      </w:r>
      <w:proofErr w:type="gramEnd"/>
      <w:r w:rsidRPr="008F1A35">
        <w:rPr>
          <w:sz w:val="24"/>
          <w:szCs w:val="24"/>
        </w:rPr>
        <w:t xml:space="preserve"> Норма</w:t>
      </w:r>
      <w:r w:rsidRPr="008F1A35">
        <w:rPr>
          <w:sz w:val="24"/>
          <w:szCs w:val="24"/>
        </w:rPr>
        <w:t xml:space="preserve">тивным правовым актом, устанавливающим административную ответственность, является Кодекс Российской Федерации об административных правонарушениях (далее - КОАП). </w:t>
      </w:r>
      <w:proofErr w:type="gramStart"/>
      <w:r w:rsidRPr="008F1A35">
        <w:rPr>
          <w:sz w:val="24"/>
          <w:szCs w:val="24"/>
        </w:rPr>
        <w:t>Кодекс Российской Федерации об административных правонарушениях содержит более 20 составов адм</w:t>
      </w:r>
      <w:r w:rsidRPr="008F1A35">
        <w:rPr>
          <w:sz w:val="24"/>
          <w:szCs w:val="24"/>
        </w:rPr>
        <w:t>инистративных правонарушений коррупционного характера, среди которых можно выделить такие, как:</w:t>
      </w:r>
      <w:proofErr w:type="gramEnd"/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статья 5.16 «Подкуп избирателей, участников референдума либо осуществление в период избирательной кампании, кампании референдума благотворительной деятельности </w:t>
      </w:r>
      <w:r w:rsidRPr="008F1A35">
        <w:rPr>
          <w:sz w:val="24"/>
          <w:szCs w:val="24"/>
        </w:rPr>
        <w:t>с нарушением законодательства о выборах и референдумах»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статья 5.17 «</w:t>
      </w:r>
      <w:proofErr w:type="spellStart"/>
      <w:r w:rsidRPr="008F1A35">
        <w:rPr>
          <w:sz w:val="24"/>
          <w:szCs w:val="24"/>
        </w:rPr>
        <w:t>Непредоставление</w:t>
      </w:r>
      <w:proofErr w:type="spellEnd"/>
      <w:r w:rsidRPr="008F1A35">
        <w:rPr>
          <w:sz w:val="24"/>
          <w:szCs w:val="24"/>
        </w:rPr>
        <w:t xml:space="preserve"> или </w:t>
      </w:r>
      <w:proofErr w:type="spellStart"/>
      <w:r w:rsidRPr="008F1A35">
        <w:rPr>
          <w:sz w:val="24"/>
          <w:szCs w:val="24"/>
        </w:rPr>
        <w:t>неопубликование</w:t>
      </w:r>
      <w:proofErr w:type="spellEnd"/>
      <w:r w:rsidRPr="008F1A35">
        <w:rPr>
          <w:sz w:val="24"/>
          <w:szCs w:val="24"/>
        </w:rPr>
        <w:t xml:space="preserve"> отчета, сведений о поступлении и расходовании средств, выделенных на подготовку и проведение выборов, референдума»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статья 5.20 «Незаконное финансирова</w:t>
      </w:r>
      <w:r w:rsidRPr="008F1A35">
        <w:rPr>
          <w:sz w:val="24"/>
          <w:szCs w:val="24"/>
        </w:rPr>
        <w:t>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</w:t>
      </w:r>
      <w:r w:rsidRPr="008F1A35">
        <w:rPr>
          <w:sz w:val="24"/>
          <w:szCs w:val="24"/>
        </w:rPr>
        <w:t xml:space="preserve"> расценкам»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статья 5.45 «Использование преимуществ должностного или служебного положения в период избирательной кампании, кампании референдума»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lastRenderedPageBreak/>
        <w:t>статья 5.47 «Сбор подписей избирателей, участников референдума в запрещенных местах, а также сбор подписей лицам</w:t>
      </w:r>
      <w:r w:rsidRPr="008F1A35">
        <w:rPr>
          <w:sz w:val="24"/>
          <w:szCs w:val="24"/>
        </w:rPr>
        <w:t>и, которым участие в этом запрещено федеральным законом»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статья 5.50 «Нарушение правил перечисления средств, внесенных в избирательный фонд, фонд референдума»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статья 7.27 «Мелкое хищение» (в случае совершения соответствующего действия путем присвоения или </w:t>
      </w:r>
      <w:r w:rsidRPr="008F1A35">
        <w:rPr>
          <w:sz w:val="24"/>
          <w:szCs w:val="24"/>
        </w:rPr>
        <w:t>растраты)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статья 7.30 «Нарушение порядка размещения заказа на поставки товаров, выполнение работ, оказание услуг для нужд заказчиков»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статья 14.9 «Ограничение конкуренции органами власти, органами местного самоуправления»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left"/>
        <w:rPr>
          <w:sz w:val="24"/>
          <w:szCs w:val="24"/>
        </w:rPr>
      </w:pPr>
      <w:r w:rsidRPr="008F1A35">
        <w:rPr>
          <w:sz w:val="24"/>
          <w:szCs w:val="24"/>
        </w:rPr>
        <w:t>статья 15.21 «Использование служеб</w:t>
      </w:r>
      <w:r w:rsidRPr="008F1A35">
        <w:rPr>
          <w:sz w:val="24"/>
          <w:szCs w:val="24"/>
        </w:rPr>
        <w:t>ной информации на рынке ценных бумаг» статья 19.28 «Незаконное вознаграждение от имени юридического лица» статья 19.29 «Незаконное привлечение к трудовой деятельности государственного служащего (бывшего государственного служащего)» и другие.</w:t>
      </w:r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left"/>
        <w:rPr>
          <w:sz w:val="24"/>
          <w:szCs w:val="24"/>
        </w:rPr>
      </w:pPr>
      <w:r w:rsidRPr="008F1A35">
        <w:rPr>
          <w:sz w:val="24"/>
          <w:szCs w:val="24"/>
        </w:rPr>
        <w:t xml:space="preserve">За совершение </w:t>
      </w:r>
      <w:r w:rsidRPr="008F1A35">
        <w:rPr>
          <w:sz w:val="24"/>
          <w:szCs w:val="24"/>
        </w:rPr>
        <w:t>административные правонарушения коррупционной направленности могут устанавливаться и применяться следующие административные наказания: административный штраф; административный арест; дисквалификация.</w:t>
      </w:r>
    </w:p>
    <w:p w:rsidR="00186784" w:rsidRPr="008F1A35" w:rsidRDefault="00D87B71" w:rsidP="008F1A35">
      <w:pPr>
        <w:pStyle w:val="11"/>
        <w:keepNext/>
        <w:keepLines/>
        <w:shd w:val="clear" w:color="auto" w:fill="auto"/>
        <w:spacing w:before="0" w:after="0" w:line="240" w:lineRule="auto"/>
        <w:ind w:firstLine="700"/>
        <w:contextualSpacing/>
        <w:jc w:val="both"/>
        <w:rPr>
          <w:sz w:val="24"/>
          <w:szCs w:val="24"/>
        </w:rPr>
      </w:pPr>
      <w:bookmarkStart w:id="2" w:name="bookmark1"/>
      <w:r w:rsidRPr="008F1A35">
        <w:rPr>
          <w:sz w:val="24"/>
          <w:szCs w:val="24"/>
        </w:rPr>
        <w:t>Гражданско-правовая ответственность за коррупционные пра</w:t>
      </w:r>
      <w:r w:rsidRPr="008F1A35">
        <w:rPr>
          <w:sz w:val="24"/>
          <w:szCs w:val="24"/>
        </w:rPr>
        <w:t>вонарушения</w:t>
      </w:r>
      <w:bookmarkEnd w:id="2"/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Если совершенным коррупционным правонарушением (уголовного, административного, дисциплинарного характера) причиняется имущественный ущерб, то возникают деликатные обязательства (обязательства вследствие причинения вреда). Так, например, согласн</w:t>
      </w:r>
      <w:r w:rsidRPr="008F1A35">
        <w:rPr>
          <w:sz w:val="24"/>
          <w:szCs w:val="24"/>
        </w:rPr>
        <w:t xml:space="preserve">о ст. 1068 Гражданского кодекса Российской Федерации юридическое лицо либо гражданин возмещает вред, причиненный его работником при исполнении трудовых (служебных, должностных) обязанностей. </w:t>
      </w:r>
      <w:proofErr w:type="gramStart"/>
      <w:r w:rsidRPr="008F1A35">
        <w:rPr>
          <w:sz w:val="24"/>
          <w:szCs w:val="24"/>
        </w:rPr>
        <w:t>Статья 575 Гражданского кодекса Российской Федерации содержит зап</w:t>
      </w:r>
      <w:r w:rsidRPr="008F1A35">
        <w:rPr>
          <w:sz w:val="24"/>
          <w:szCs w:val="24"/>
        </w:rPr>
        <w:t>рет на дарение, за исключением обычных подарков, стоимость которых не превышает 3000 рублей,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</w:t>
      </w:r>
      <w:r w:rsidRPr="008F1A35">
        <w:rPr>
          <w:sz w:val="24"/>
          <w:szCs w:val="24"/>
        </w:rPr>
        <w:t xml:space="preserve">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  <w:proofErr w:type="gramEnd"/>
    </w:p>
    <w:p w:rsidR="00186784" w:rsidRPr="008F1A35" w:rsidRDefault="00D87B71" w:rsidP="008F1A35">
      <w:pPr>
        <w:pStyle w:val="11"/>
        <w:keepNext/>
        <w:keepLines/>
        <w:shd w:val="clear" w:color="auto" w:fill="auto"/>
        <w:spacing w:before="0" w:after="0" w:line="240" w:lineRule="auto"/>
        <w:ind w:left="980"/>
        <w:contextualSpacing/>
        <w:jc w:val="left"/>
        <w:rPr>
          <w:sz w:val="24"/>
          <w:szCs w:val="24"/>
        </w:rPr>
      </w:pPr>
      <w:bookmarkStart w:id="3" w:name="bookmark2"/>
      <w:r w:rsidRPr="008F1A35">
        <w:rPr>
          <w:sz w:val="24"/>
          <w:szCs w:val="24"/>
        </w:rPr>
        <w:t>Дисциплинарная ответственность за коррупционные правонарушения</w:t>
      </w:r>
      <w:bookmarkEnd w:id="3"/>
    </w:p>
    <w:p w:rsidR="00186784" w:rsidRPr="008F1A35" w:rsidRDefault="00D87B71" w:rsidP="008F1A35">
      <w:pPr>
        <w:pStyle w:val="6"/>
        <w:shd w:val="clear" w:color="auto" w:fill="auto"/>
        <w:spacing w:after="0" w:line="240" w:lineRule="auto"/>
        <w:ind w:right="20" w:firstLine="70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Это нарушения законодате</w:t>
      </w:r>
      <w:r w:rsidRPr="008F1A35">
        <w:rPr>
          <w:sz w:val="24"/>
          <w:szCs w:val="24"/>
        </w:rPr>
        <w:t>льных запретов, требований и ограничений, установленных для работников в целях предупреждения коррупции, которые являются основанием для применения дисциплинарных взысканий. В соответствии со статьей 192 Трудового кодекса Российской Федерации за совершение</w:t>
      </w:r>
      <w:r w:rsidRPr="008F1A35">
        <w:rPr>
          <w:sz w:val="24"/>
          <w:szCs w:val="24"/>
        </w:rPr>
        <w:t xml:space="preserve">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86784" w:rsidRPr="008F1A35" w:rsidRDefault="00D87B71" w:rsidP="008F1A35">
      <w:pPr>
        <w:pStyle w:val="6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замечание;</w:t>
      </w:r>
    </w:p>
    <w:p w:rsidR="00186784" w:rsidRPr="008F1A35" w:rsidRDefault="00D87B71" w:rsidP="008F1A35">
      <w:pPr>
        <w:pStyle w:val="6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>выговор;</w:t>
      </w:r>
    </w:p>
    <w:p w:rsidR="00186784" w:rsidRPr="008F1A35" w:rsidRDefault="00D87B71" w:rsidP="008F1A35">
      <w:pPr>
        <w:pStyle w:val="6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F1A35">
        <w:rPr>
          <w:sz w:val="24"/>
          <w:szCs w:val="24"/>
        </w:rPr>
        <w:t xml:space="preserve">увольнение по </w:t>
      </w:r>
      <w:r w:rsidRPr="008F1A35">
        <w:rPr>
          <w:sz w:val="24"/>
          <w:szCs w:val="24"/>
        </w:rPr>
        <w:t xml:space="preserve">соответствующим основаниям. Так, например, в соответствии с пунктом 7.1 части 1 статьи 81 Трудового кодекса Российской Федерации трудовой </w:t>
      </w:r>
      <w:proofErr w:type="gramStart"/>
      <w:r w:rsidRPr="008F1A35">
        <w:rPr>
          <w:sz w:val="24"/>
          <w:szCs w:val="24"/>
        </w:rPr>
        <w:t>договор</w:t>
      </w:r>
      <w:proofErr w:type="gramEnd"/>
      <w:r w:rsidRPr="008F1A35">
        <w:rPr>
          <w:sz w:val="24"/>
          <w:szCs w:val="24"/>
        </w:rPr>
        <w:t xml:space="preserve"> может быть расторгнут работодателем в случаях непринятия работником мер по предотвращению или урегулированию к</w:t>
      </w:r>
      <w:r w:rsidRPr="008F1A35">
        <w:rPr>
          <w:sz w:val="24"/>
          <w:szCs w:val="24"/>
        </w:rPr>
        <w:t>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</w:t>
      </w:r>
      <w:r w:rsidRPr="008F1A35">
        <w:rPr>
          <w:sz w:val="24"/>
          <w:szCs w:val="24"/>
        </w:rPr>
        <w:t xml:space="preserve">ных или </w:t>
      </w:r>
      <w:proofErr w:type="gramStart"/>
      <w:r w:rsidRPr="008F1A35">
        <w:rPr>
          <w:sz w:val="24"/>
          <w:szCs w:val="24"/>
        </w:rPr>
        <w:t>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 в случаях, предусмотренных Трудовым кодексом Российской Федер</w:t>
      </w:r>
      <w:r w:rsidRPr="008F1A35">
        <w:rPr>
          <w:sz w:val="24"/>
          <w:szCs w:val="24"/>
        </w:rPr>
        <w:t xml:space="preserve">ации, другими федеральными законами, нормативными правовыми актами Президента Российской </w:t>
      </w:r>
      <w:r w:rsidRPr="008F1A35">
        <w:rPr>
          <w:sz w:val="24"/>
          <w:szCs w:val="24"/>
        </w:rPr>
        <w:lastRenderedPageBreak/>
        <w:t>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  <w:proofErr w:type="gramEnd"/>
      <w:r w:rsidRPr="008F1A35">
        <w:rPr>
          <w:sz w:val="24"/>
          <w:szCs w:val="24"/>
        </w:rPr>
        <w:t xml:space="preserve"> С руководителем унитарно</w:t>
      </w:r>
      <w:r w:rsidRPr="008F1A35">
        <w:rPr>
          <w:sz w:val="24"/>
          <w:szCs w:val="24"/>
        </w:rPr>
        <w:t xml:space="preserve">го предприятия трудовой </w:t>
      </w:r>
      <w:proofErr w:type="gramStart"/>
      <w:r w:rsidRPr="008F1A35">
        <w:rPr>
          <w:sz w:val="24"/>
          <w:szCs w:val="24"/>
        </w:rPr>
        <w:t>договор</w:t>
      </w:r>
      <w:proofErr w:type="gramEnd"/>
      <w:r w:rsidRPr="008F1A35">
        <w:rPr>
          <w:sz w:val="24"/>
          <w:szCs w:val="24"/>
        </w:rPr>
        <w:t xml:space="preserve"> может быть расторгнут в соответствии с пунктом 3 статьи 278 Трудового кодекса Российской Федерации в связи с нарушением запретов, установленных пунктом 2 статьи 21 Федерального закона от 14 ноября 2002 г. № 161-ФЗ «О государ</w:t>
      </w:r>
      <w:r w:rsidRPr="008F1A35">
        <w:rPr>
          <w:sz w:val="24"/>
          <w:szCs w:val="24"/>
        </w:rPr>
        <w:t xml:space="preserve">ственных и муниципальных унитарных предприятиях». </w:t>
      </w:r>
      <w:proofErr w:type="gramStart"/>
      <w:r w:rsidRPr="008F1A35">
        <w:rPr>
          <w:sz w:val="24"/>
          <w:szCs w:val="24"/>
        </w:rPr>
        <w:t>Кроме того, в соответствии с частью 8 статьи 8 Федерального закона № 273-ФЗ, непредставление гражданином при поступлении на работу в организацию, создаваемую для выполнения задач, поставленных перед федерал</w:t>
      </w:r>
      <w:r w:rsidRPr="008F1A35">
        <w:rPr>
          <w:sz w:val="24"/>
          <w:szCs w:val="24"/>
        </w:rPr>
        <w:t>ьными государственными органами, на должность руководителя государственного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</w:t>
      </w:r>
      <w:r w:rsidRPr="008F1A35">
        <w:rPr>
          <w:sz w:val="24"/>
          <w:szCs w:val="24"/>
        </w:rPr>
        <w:t>х имущественного характера своих супруги (супруга</w:t>
      </w:r>
      <w:proofErr w:type="gramEnd"/>
      <w:r w:rsidRPr="008F1A35">
        <w:rPr>
          <w:sz w:val="24"/>
          <w:szCs w:val="24"/>
        </w:rPr>
        <w:t>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организацию.</w:t>
      </w:r>
    </w:p>
    <w:sectPr w:rsidR="00186784" w:rsidRPr="008F1A35">
      <w:type w:val="continuous"/>
      <w:pgSz w:w="11909" w:h="16838"/>
      <w:pgMar w:top="1244" w:right="1272" w:bottom="123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71" w:rsidRDefault="00D87B71">
      <w:r>
        <w:separator/>
      </w:r>
    </w:p>
  </w:endnote>
  <w:endnote w:type="continuationSeparator" w:id="0">
    <w:p w:rsidR="00D87B71" w:rsidRDefault="00D8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71" w:rsidRDefault="00D87B71"/>
  </w:footnote>
  <w:footnote w:type="continuationSeparator" w:id="0">
    <w:p w:rsidR="00D87B71" w:rsidRDefault="00D87B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636"/>
    <w:multiLevelType w:val="multilevel"/>
    <w:tmpl w:val="1B504C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B3F98"/>
    <w:multiLevelType w:val="multilevel"/>
    <w:tmpl w:val="EAECD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A4900"/>
    <w:multiLevelType w:val="multilevel"/>
    <w:tmpl w:val="B86CB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84"/>
    <w:rsid w:val="00186784"/>
    <w:rsid w:val="008F1A35"/>
    <w:rsid w:val="00D8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540"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540"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EEF9-5FA2-48A5-B6A4-2D9A0E41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2024-01-26T10:18:00Z</dcterms:created>
  <dcterms:modified xsi:type="dcterms:W3CDTF">2024-01-26T10:22:00Z</dcterms:modified>
</cp:coreProperties>
</file>