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C8" w:rsidRDefault="00A666C8">
      <w:pPr>
        <w:rPr>
          <w:sz w:val="2"/>
          <w:szCs w:val="2"/>
        </w:rPr>
      </w:pPr>
    </w:p>
    <w:p w:rsidR="00A666C8" w:rsidRDefault="00A666C8">
      <w:pPr>
        <w:spacing w:line="240" w:lineRule="exact"/>
        <w:rPr>
          <w:sz w:val="19"/>
          <w:szCs w:val="19"/>
        </w:rPr>
      </w:pPr>
    </w:p>
    <w:p w:rsidR="00A666C8" w:rsidRDefault="00A666C8">
      <w:pPr>
        <w:spacing w:line="240" w:lineRule="exact"/>
        <w:rPr>
          <w:sz w:val="19"/>
          <w:szCs w:val="19"/>
        </w:rPr>
      </w:pPr>
    </w:p>
    <w:p w:rsidR="00A666C8" w:rsidRDefault="00A666C8">
      <w:pPr>
        <w:spacing w:line="240" w:lineRule="exact"/>
        <w:rPr>
          <w:sz w:val="19"/>
          <w:szCs w:val="19"/>
        </w:rPr>
      </w:pPr>
    </w:p>
    <w:p w:rsidR="00A666C8" w:rsidRDefault="00A666C8">
      <w:pPr>
        <w:spacing w:line="240" w:lineRule="exact"/>
        <w:rPr>
          <w:sz w:val="19"/>
          <w:szCs w:val="19"/>
        </w:rPr>
      </w:pPr>
    </w:p>
    <w:p w:rsidR="00A666C8" w:rsidRDefault="00A666C8">
      <w:pPr>
        <w:spacing w:line="240" w:lineRule="exact"/>
        <w:rPr>
          <w:sz w:val="19"/>
          <w:szCs w:val="19"/>
        </w:rPr>
      </w:pPr>
    </w:p>
    <w:tbl>
      <w:tblPr>
        <w:tblW w:w="10105" w:type="dxa"/>
        <w:tblLook w:val="04A0" w:firstRow="1" w:lastRow="0" w:firstColumn="1" w:lastColumn="0" w:noHBand="0" w:noVBand="1"/>
      </w:tblPr>
      <w:tblGrid>
        <w:gridCol w:w="5211"/>
        <w:gridCol w:w="4894"/>
      </w:tblGrid>
      <w:tr w:rsidR="000B4147" w:rsidRPr="000B4147" w:rsidTr="006E145D">
        <w:tc>
          <w:tcPr>
            <w:tcW w:w="5211" w:type="dxa"/>
          </w:tcPr>
          <w:p w:rsidR="000B4147" w:rsidRPr="000B4147" w:rsidRDefault="000B4147" w:rsidP="000B4147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</w:pPr>
            <w:r w:rsidRPr="000B4147"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  <w:t xml:space="preserve">СОГЛАСОВАНО </w:t>
            </w:r>
          </w:p>
          <w:p w:rsidR="000B4147" w:rsidRPr="000B4147" w:rsidRDefault="000B4147" w:rsidP="000B4147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</w:rPr>
            </w:pPr>
            <w:r w:rsidRPr="000B4147"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  <w:t>с Профсоюзным комитетом МДОУ «Детский сад комбинированного вида № 176»</w:t>
            </w:r>
          </w:p>
          <w:p w:rsidR="000B4147" w:rsidRPr="000B4147" w:rsidRDefault="000B4147" w:rsidP="000B4147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</w:pPr>
            <w:r w:rsidRPr="000B4147"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  <w:t xml:space="preserve">Протокол№ 23 от 15.02. 2022 г. </w:t>
            </w:r>
          </w:p>
          <w:p w:rsidR="000B4147" w:rsidRPr="000B4147" w:rsidRDefault="000B4147" w:rsidP="000B4147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</w:rPr>
            </w:pPr>
            <w:r w:rsidRPr="000B4147"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  <w:t>Председатель ПК ____________ Миронова И.А.</w:t>
            </w:r>
          </w:p>
          <w:p w:rsidR="000B4147" w:rsidRPr="000B4147" w:rsidRDefault="000B4147" w:rsidP="000B4147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</w:p>
        </w:tc>
        <w:tc>
          <w:tcPr>
            <w:tcW w:w="4894" w:type="dxa"/>
            <w:hideMark/>
          </w:tcPr>
          <w:p w:rsidR="000B4147" w:rsidRPr="000B4147" w:rsidRDefault="000B4147" w:rsidP="000B4147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 w:rsidRPr="000B4147">
              <w:rPr>
                <w:rFonts w:ascii="Times New Roman" w:eastAsia="Times New Roman" w:hAnsi="Times New Roman" w:cs="Times New Roman"/>
                <w:bCs/>
                <w:color w:val="1E2120"/>
              </w:rPr>
              <w:t>УТВЕРЖДАЮ</w:t>
            </w:r>
          </w:p>
          <w:p w:rsidR="000B4147" w:rsidRPr="000B4147" w:rsidRDefault="000B4147" w:rsidP="000B4147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 w:rsidRPr="000B4147">
              <w:rPr>
                <w:rFonts w:ascii="Times New Roman" w:eastAsia="Times New Roman" w:hAnsi="Times New Roman" w:cs="Times New Roman"/>
                <w:bCs/>
                <w:color w:val="1E2120"/>
              </w:rPr>
              <w:t>Заведующий МДОУ «Детский сад комбинированного вида № 176»</w:t>
            </w:r>
          </w:p>
          <w:p w:rsidR="000B4147" w:rsidRPr="000B4147" w:rsidRDefault="000B4147" w:rsidP="000B4147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 w:rsidRPr="000B4147">
              <w:rPr>
                <w:rFonts w:ascii="Times New Roman" w:eastAsia="Times New Roman" w:hAnsi="Times New Roman" w:cs="Times New Roman"/>
                <w:bCs/>
                <w:color w:val="1E2120"/>
              </w:rPr>
              <w:t xml:space="preserve"> ___________/Алексеева В.О./</w:t>
            </w:r>
          </w:p>
          <w:p w:rsidR="000B4147" w:rsidRPr="000B4147" w:rsidRDefault="000B4147" w:rsidP="000B4147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 w:rsidRPr="000B4147">
              <w:rPr>
                <w:rFonts w:ascii="Times New Roman" w:eastAsia="Times New Roman" w:hAnsi="Times New Roman" w:cs="Times New Roman"/>
                <w:bCs/>
                <w:color w:val="1E2120"/>
              </w:rPr>
              <w:t xml:space="preserve">Приказ № ______от  24.02.2022г. </w:t>
            </w:r>
          </w:p>
        </w:tc>
      </w:tr>
    </w:tbl>
    <w:p w:rsidR="00A666C8" w:rsidRDefault="00A666C8">
      <w:pPr>
        <w:spacing w:line="240" w:lineRule="exact"/>
        <w:rPr>
          <w:sz w:val="19"/>
          <w:szCs w:val="19"/>
        </w:rPr>
      </w:pPr>
    </w:p>
    <w:p w:rsidR="00A666C8" w:rsidRDefault="00A666C8">
      <w:pPr>
        <w:spacing w:line="240" w:lineRule="exact"/>
        <w:rPr>
          <w:sz w:val="19"/>
          <w:szCs w:val="19"/>
        </w:rPr>
      </w:pPr>
    </w:p>
    <w:p w:rsidR="00A666C8" w:rsidRDefault="00A666C8">
      <w:pPr>
        <w:spacing w:line="240" w:lineRule="exact"/>
        <w:rPr>
          <w:sz w:val="19"/>
          <w:szCs w:val="19"/>
        </w:rPr>
      </w:pPr>
    </w:p>
    <w:p w:rsidR="00A666C8" w:rsidRDefault="00A666C8">
      <w:pPr>
        <w:spacing w:line="240" w:lineRule="exact"/>
        <w:rPr>
          <w:sz w:val="19"/>
          <w:szCs w:val="19"/>
        </w:rPr>
      </w:pPr>
    </w:p>
    <w:p w:rsidR="000B4147" w:rsidRDefault="000B4147">
      <w:pPr>
        <w:spacing w:line="240" w:lineRule="exact"/>
        <w:rPr>
          <w:sz w:val="19"/>
          <w:szCs w:val="19"/>
        </w:rPr>
      </w:pPr>
    </w:p>
    <w:p w:rsidR="000B4147" w:rsidRDefault="000B4147">
      <w:pPr>
        <w:spacing w:line="240" w:lineRule="exact"/>
        <w:rPr>
          <w:sz w:val="19"/>
          <w:szCs w:val="19"/>
        </w:rPr>
      </w:pPr>
    </w:p>
    <w:p w:rsidR="000B4147" w:rsidRDefault="000B4147">
      <w:pPr>
        <w:spacing w:line="240" w:lineRule="exact"/>
        <w:rPr>
          <w:sz w:val="19"/>
          <w:szCs w:val="19"/>
        </w:rPr>
      </w:pPr>
    </w:p>
    <w:p w:rsidR="000B4147" w:rsidRDefault="000B4147">
      <w:pPr>
        <w:spacing w:line="240" w:lineRule="exact"/>
        <w:rPr>
          <w:sz w:val="19"/>
          <w:szCs w:val="19"/>
        </w:rPr>
      </w:pPr>
    </w:p>
    <w:p w:rsidR="00A666C8" w:rsidRDefault="00A666C8">
      <w:pPr>
        <w:spacing w:before="47" w:after="47" w:line="240" w:lineRule="exact"/>
        <w:rPr>
          <w:sz w:val="19"/>
          <w:szCs w:val="19"/>
        </w:rPr>
      </w:pPr>
    </w:p>
    <w:p w:rsidR="00A666C8" w:rsidRDefault="00A666C8">
      <w:pPr>
        <w:rPr>
          <w:sz w:val="2"/>
          <w:szCs w:val="2"/>
        </w:rPr>
      </w:pPr>
    </w:p>
    <w:p w:rsidR="000B4147" w:rsidRDefault="000B4147">
      <w:pPr>
        <w:rPr>
          <w:sz w:val="2"/>
          <w:szCs w:val="2"/>
        </w:rPr>
      </w:pPr>
    </w:p>
    <w:p w:rsidR="000B4147" w:rsidRDefault="000B4147">
      <w:pPr>
        <w:rPr>
          <w:sz w:val="2"/>
          <w:szCs w:val="2"/>
        </w:rPr>
      </w:pPr>
    </w:p>
    <w:p w:rsidR="000B4147" w:rsidRDefault="000B4147">
      <w:pPr>
        <w:rPr>
          <w:sz w:val="2"/>
          <w:szCs w:val="2"/>
        </w:rPr>
        <w:sectPr w:rsidR="000B4147" w:rsidSect="000B4147">
          <w:footerReference w:type="default" r:id="rId8"/>
          <w:type w:val="continuous"/>
          <w:pgSz w:w="11909" w:h="16838"/>
          <w:pgMar w:top="0" w:right="710" w:bottom="0" w:left="993" w:header="0" w:footer="3" w:gutter="0"/>
          <w:cols w:space="720"/>
          <w:noEndnote/>
          <w:docGrid w:linePitch="360"/>
        </w:sectPr>
      </w:pPr>
    </w:p>
    <w:p w:rsidR="00A666C8" w:rsidRDefault="00390F4F">
      <w:pPr>
        <w:pStyle w:val="31"/>
        <w:shd w:val="clear" w:color="auto" w:fill="auto"/>
        <w:spacing w:after="0" w:line="300" w:lineRule="exact"/>
      </w:pPr>
      <w:r>
        <w:lastRenderedPageBreak/>
        <w:t>ПОЛОЖЕНИЕ</w:t>
      </w:r>
    </w:p>
    <w:p w:rsidR="00A666C8" w:rsidRDefault="00390F4F">
      <w:pPr>
        <w:pStyle w:val="31"/>
        <w:shd w:val="clear" w:color="auto" w:fill="auto"/>
        <w:spacing w:after="0" w:line="365" w:lineRule="exact"/>
        <w:sectPr w:rsidR="00A666C8">
          <w:type w:val="continuous"/>
          <w:pgSz w:w="11909" w:h="16838"/>
          <w:pgMar w:top="1364" w:right="2507" w:bottom="8889" w:left="3141" w:header="0" w:footer="3" w:gutter="0"/>
          <w:cols w:space="720"/>
          <w:noEndnote/>
          <w:docGrid w:linePitch="360"/>
        </w:sectPr>
      </w:pPr>
      <w:r>
        <w:t>об</w:t>
      </w:r>
      <w:r w:rsidR="000B4147">
        <w:t xml:space="preserve"> антикоррупционной политике в МДОУ «Детский сад комбинированного вида № 176</w:t>
      </w:r>
      <w:r>
        <w:t>»</w:t>
      </w:r>
    </w:p>
    <w:p w:rsidR="00A666C8" w:rsidRDefault="00390F4F">
      <w:pPr>
        <w:pStyle w:val="40"/>
        <w:shd w:val="clear" w:color="auto" w:fill="auto"/>
        <w:spacing w:after="255" w:line="220" w:lineRule="exact"/>
        <w:ind w:left="60" w:firstLine="0"/>
      </w:pPr>
      <w:r>
        <w:lastRenderedPageBreak/>
        <w:t>Содержание:</w:t>
      </w:r>
    </w:p>
    <w:p w:rsidR="00A666C8" w:rsidRDefault="00390F4F">
      <w:pPr>
        <w:pStyle w:val="3"/>
        <w:numPr>
          <w:ilvl w:val="0"/>
          <w:numId w:val="1"/>
        </w:numPr>
        <w:shd w:val="clear" w:color="auto" w:fill="auto"/>
        <w:tabs>
          <w:tab w:val="left" w:pos="267"/>
        </w:tabs>
        <w:ind w:left="20" w:firstLine="0"/>
      </w:pPr>
      <w:r>
        <w:t xml:space="preserve">Цели и </w:t>
      </w:r>
      <w:r>
        <w:t>задачи внедрения антикоррупционной политики.</w:t>
      </w:r>
    </w:p>
    <w:p w:rsidR="00A666C8" w:rsidRDefault="00390F4F">
      <w:pPr>
        <w:pStyle w:val="3"/>
        <w:numPr>
          <w:ilvl w:val="0"/>
          <w:numId w:val="1"/>
        </w:numPr>
        <w:shd w:val="clear" w:color="auto" w:fill="auto"/>
        <w:tabs>
          <w:tab w:val="left" w:pos="267"/>
        </w:tabs>
        <w:ind w:left="20" w:firstLine="0"/>
      </w:pPr>
      <w:r>
        <w:t>Термины и определения.</w:t>
      </w:r>
    </w:p>
    <w:p w:rsidR="00A666C8" w:rsidRDefault="00390F4F">
      <w:pPr>
        <w:pStyle w:val="3"/>
        <w:numPr>
          <w:ilvl w:val="0"/>
          <w:numId w:val="1"/>
        </w:numPr>
        <w:shd w:val="clear" w:color="auto" w:fill="auto"/>
        <w:tabs>
          <w:tab w:val="left" w:pos="267"/>
        </w:tabs>
        <w:ind w:left="20" w:firstLine="0"/>
      </w:pPr>
      <w:r>
        <w:t>Нормативное правовое обеспечение</w:t>
      </w:r>
    </w:p>
    <w:p w:rsidR="00A666C8" w:rsidRDefault="00390F4F">
      <w:pPr>
        <w:pStyle w:val="3"/>
        <w:numPr>
          <w:ilvl w:val="0"/>
          <w:numId w:val="1"/>
        </w:numPr>
        <w:shd w:val="clear" w:color="auto" w:fill="auto"/>
        <w:tabs>
          <w:tab w:val="left" w:pos="267"/>
        </w:tabs>
        <w:ind w:left="20" w:firstLine="0"/>
      </w:pPr>
      <w:r>
        <w:t>Основные принци</w:t>
      </w:r>
      <w:r w:rsidR="000B4147">
        <w:t>пы антикоррупционной политики МДОУ "Детский сад комбинированного вида № 176</w:t>
      </w:r>
      <w:r>
        <w:t>".</w:t>
      </w:r>
    </w:p>
    <w:p w:rsidR="00A666C8" w:rsidRDefault="00390F4F">
      <w:pPr>
        <w:pStyle w:val="3"/>
        <w:numPr>
          <w:ilvl w:val="0"/>
          <w:numId w:val="1"/>
        </w:numPr>
        <w:shd w:val="clear" w:color="auto" w:fill="auto"/>
        <w:tabs>
          <w:tab w:val="left" w:pos="267"/>
        </w:tabs>
        <w:ind w:left="20" w:firstLine="0"/>
      </w:pPr>
      <w:r>
        <w:t>Область применения политики и круг лиц, подпадающих под её действие.</w:t>
      </w:r>
    </w:p>
    <w:p w:rsidR="00A666C8" w:rsidRDefault="00390F4F">
      <w:pPr>
        <w:pStyle w:val="3"/>
        <w:numPr>
          <w:ilvl w:val="0"/>
          <w:numId w:val="1"/>
        </w:numPr>
        <w:shd w:val="clear" w:color="auto" w:fill="auto"/>
        <w:tabs>
          <w:tab w:val="left" w:pos="267"/>
        </w:tabs>
        <w:ind w:left="20" w:right="20" w:firstLine="0"/>
      </w:pPr>
      <w:r>
        <w:t>Опреде</w:t>
      </w:r>
      <w:r>
        <w:t>ление должностных лиц ДОУ, ответственных за реализацию антикоррупционной по</w:t>
      </w:r>
      <w:r>
        <w:softHyphen/>
        <w:t>литики.</w:t>
      </w:r>
    </w:p>
    <w:p w:rsidR="00A666C8" w:rsidRDefault="00390F4F">
      <w:pPr>
        <w:pStyle w:val="3"/>
        <w:numPr>
          <w:ilvl w:val="0"/>
          <w:numId w:val="1"/>
        </w:numPr>
        <w:shd w:val="clear" w:color="auto" w:fill="auto"/>
        <w:tabs>
          <w:tab w:val="left" w:pos="267"/>
        </w:tabs>
        <w:ind w:left="20" w:right="20" w:firstLine="0"/>
      </w:pPr>
      <w:r>
        <w:t>Определение и закрепление обязанностей работников ДОУ, связанных с предупреждением и противодействием коррупции.</w:t>
      </w:r>
    </w:p>
    <w:p w:rsidR="00A666C8" w:rsidRDefault="00390F4F">
      <w:pPr>
        <w:pStyle w:val="3"/>
        <w:numPr>
          <w:ilvl w:val="0"/>
          <w:numId w:val="1"/>
        </w:numPr>
        <w:shd w:val="clear" w:color="auto" w:fill="auto"/>
        <w:tabs>
          <w:tab w:val="left" w:pos="267"/>
        </w:tabs>
        <w:spacing w:after="476"/>
        <w:ind w:left="20" w:firstLine="0"/>
      </w:pPr>
      <w:r>
        <w:t xml:space="preserve">Проект плана антикоррупционных мероприятий в </w:t>
      </w:r>
      <w:r w:rsidR="000B4147" w:rsidRPr="000B4147">
        <w:t>МДОУ "Детский сад комбинированного вида № 176"</w:t>
      </w:r>
    </w:p>
    <w:p w:rsidR="000B4147" w:rsidRDefault="00390F4F" w:rsidP="000B4147">
      <w:pPr>
        <w:pStyle w:val="40"/>
        <w:numPr>
          <w:ilvl w:val="0"/>
          <w:numId w:val="2"/>
        </w:numPr>
        <w:shd w:val="clear" w:color="auto" w:fill="auto"/>
        <w:tabs>
          <w:tab w:val="left" w:pos="1890"/>
        </w:tabs>
        <w:spacing w:after="0" w:line="240" w:lineRule="auto"/>
        <w:ind w:left="2694" w:right="23" w:hanging="1156"/>
        <w:contextualSpacing/>
      </w:pPr>
      <w:r>
        <w:t>Цели и задачи внедр</w:t>
      </w:r>
      <w:r>
        <w:t>ения антикоррупционной политики</w:t>
      </w:r>
    </w:p>
    <w:p w:rsidR="000B4147" w:rsidRDefault="000B4147" w:rsidP="000B4147">
      <w:pPr>
        <w:pStyle w:val="40"/>
        <w:shd w:val="clear" w:color="auto" w:fill="auto"/>
        <w:tabs>
          <w:tab w:val="left" w:pos="1890"/>
        </w:tabs>
        <w:spacing w:after="0" w:line="240" w:lineRule="auto"/>
        <w:ind w:left="2694" w:right="23" w:hanging="1156"/>
        <w:contextualSpacing/>
      </w:pPr>
      <w:r w:rsidRPr="000B4147">
        <w:t>МДОУ "Детский сад комбинированного вида № 176"</w:t>
      </w:r>
    </w:p>
    <w:p w:rsidR="000B4147" w:rsidRDefault="000B4147" w:rsidP="000B4147">
      <w:pPr>
        <w:pStyle w:val="40"/>
        <w:shd w:val="clear" w:color="auto" w:fill="auto"/>
        <w:tabs>
          <w:tab w:val="left" w:pos="1890"/>
        </w:tabs>
        <w:spacing w:after="0" w:line="240" w:lineRule="auto"/>
        <w:ind w:left="2694" w:right="23" w:hanging="1156"/>
        <w:contextualSpacing/>
      </w:pPr>
    </w:p>
    <w:p w:rsidR="00A666C8" w:rsidRDefault="00390F4F">
      <w:pPr>
        <w:pStyle w:val="3"/>
        <w:shd w:val="clear" w:color="auto" w:fill="auto"/>
        <w:ind w:left="20" w:right="20" w:firstLine="420"/>
      </w:pPr>
      <w:r>
        <w:rPr>
          <w:rStyle w:val="a8"/>
        </w:rPr>
        <w:t xml:space="preserve">Антикоррупционная политика </w:t>
      </w:r>
      <w:r w:rsidR="000B4147" w:rsidRPr="000B4147">
        <w:rPr>
          <w:b/>
          <w:bCs/>
        </w:rPr>
        <w:t>МДОУ "Детский сад комбинированного вида № 176"</w:t>
      </w:r>
      <w:r w:rsidR="000B4147">
        <w:rPr>
          <w:b/>
          <w:bCs/>
        </w:rPr>
        <w:t xml:space="preserve"> </w:t>
      </w:r>
      <w:r>
        <w:t>разработана и принята во исполнение подпункта "б" пункта 25 Указа Президента Российской Фе</w:t>
      </w:r>
      <w:r>
        <w:t xml:space="preserve">дерации от </w:t>
      </w:r>
      <w:smartTag w:uri="urn:schemas-microsoft-com:office:smarttags" w:element="date">
        <w:smartTagPr>
          <w:attr w:name="ls" w:val="trans"/>
          <w:attr w:name="Month" w:val="4"/>
          <w:attr w:name="Day" w:val="2"/>
          <w:attr w:name="Year" w:val="2013"/>
        </w:smartTagPr>
        <w:r>
          <w:t xml:space="preserve">2 апреля </w:t>
        </w:r>
        <w:smartTag w:uri="urn:schemas-microsoft-com:office:smarttags" w:element="metricconverter">
          <w:smartTagPr>
            <w:attr w:name="ProductID" w:val="2013 г"/>
          </w:smartTagPr>
          <w:r>
            <w:t>2013 г</w:t>
          </w:r>
        </w:smartTag>
        <w:r>
          <w:t>.</w:t>
        </w:r>
      </w:smartTag>
      <w:r>
        <w:t xml:space="preserve"> </w:t>
      </w:r>
      <w:r>
        <w:rPr>
          <w:lang w:val="en-US"/>
        </w:rPr>
        <w:t>N</w:t>
      </w:r>
      <w:r w:rsidRPr="000B4147">
        <w:t xml:space="preserve"> </w:t>
      </w:r>
      <w:r>
        <w:t>309 "О мерах по реализации отдельных положений Федерального закона "О противодействии коррупции" и в соответствии со статьей 13.3 Федерального закона от 25 де</w:t>
      </w:r>
      <w:r>
        <w:softHyphen/>
        <w:t xml:space="preserve">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</w:t>
      </w:r>
      <w:r>
        <w:rPr>
          <w:lang w:val="en-US"/>
        </w:rPr>
        <w:t>N</w:t>
      </w:r>
      <w:r w:rsidRPr="000B4147">
        <w:t xml:space="preserve"> </w:t>
      </w:r>
      <w:r>
        <w:t>273-ФЭ "О противодействии коррупции" в соответствии</w:t>
      </w:r>
      <w:r>
        <w:t xml:space="preserve"> с Методическими ука</w:t>
      </w:r>
      <w:r>
        <w:softHyphen/>
        <w:t xml:space="preserve">заниями Минтруда РФ от </w:t>
      </w:r>
      <w:smartTag w:uri="urn:schemas-microsoft-com:office:smarttags" w:element="date">
        <w:smartTagPr>
          <w:attr w:name="ls" w:val="trans"/>
          <w:attr w:name="Month" w:val="11"/>
          <w:attr w:name="Day" w:val="08"/>
          <w:attr w:name="Year" w:val="2013"/>
        </w:smartTagPr>
        <w:r>
          <w:t>08.11.2013</w:t>
        </w:r>
      </w:smartTag>
      <w:r>
        <w:t xml:space="preserve"> г.</w:t>
      </w:r>
    </w:p>
    <w:p w:rsidR="000B4147" w:rsidRDefault="00390F4F" w:rsidP="000B4147">
      <w:pPr>
        <w:pStyle w:val="3"/>
        <w:shd w:val="clear" w:color="auto" w:fill="auto"/>
        <w:ind w:left="20" w:right="20" w:firstLine="700"/>
      </w:pPr>
      <w:r>
        <w:rPr>
          <w:rStyle w:val="a8"/>
        </w:rPr>
        <w:t xml:space="preserve">Целью </w:t>
      </w:r>
      <w:r>
        <w:t>антикоррупционной политики является формирование единого подхода к обес</w:t>
      </w:r>
      <w:r>
        <w:softHyphen/>
        <w:t xml:space="preserve">печению работы по профилактике и противодействию коррупции в </w:t>
      </w:r>
      <w:r w:rsidR="000B4147">
        <w:t>МДОУ "Детский сад комбинированного вида № 176"</w:t>
      </w:r>
    </w:p>
    <w:p w:rsidR="00A666C8" w:rsidRDefault="00390F4F" w:rsidP="000B4147">
      <w:pPr>
        <w:pStyle w:val="3"/>
        <w:shd w:val="clear" w:color="auto" w:fill="auto"/>
        <w:ind w:left="20" w:right="20" w:firstLine="700"/>
      </w:pPr>
      <w:r>
        <w:rPr>
          <w:rStyle w:val="a8"/>
        </w:rPr>
        <w:t xml:space="preserve">Задачами </w:t>
      </w:r>
      <w:r>
        <w:t>антикоррупционно</w:t>
      </w:r>
      <w:r>
        <w:t xml:space="preserve">й политики являются: информирование работников </w:t>
      </w:r>
      <w:r w:rsidR="000B4147">
        <w:t>МДОУ "Детский сад комбинированного вида № 176"</w:t>
      </w:r>
      <w:r>
        <w:t xml:space="preserve"> о нормативно-правовом обеспечении работы по противодействию коррупции и ответственности за совершение корруп</w:t>
      </w:r>
      <w:r>
        <w:softHyphen/>
        <w:t>ционных правонарушений;</w:t>
      </w:r>
    </w:p>
    <w:p w:rsidR="00A666C8" w:rsidRDefault="00390F4F">
      <w:pPr>
        <w:pStyle w:val="3"/>
        <w:shd w:val="clear" w:color="auto" w:fill="auto"/>
        <w:spacing w:after="283"/>
        <w:ind w:left="20" w:firstLine="0"/>
      </w:pPr>
      <w:r>
        <w:t>определение основных принципов противодейс</w:t>
      </w:r>
      <w:r>
        <w:t>твия коррупции в организации.</w:t>
      </w:r>
    </w:p>
    <w:p w:rsidR="00A666C8" w:rsidRDefault="00390F4F">
      <w:pPr>
        <w:pStyle w:val="40"/>
        <w:numPr>
          <w:ilvl w:val="0"/>
          <w:numId w:val="2"/>
        </w:numPr>
        <w:shd w:val="clear" w:color="auto" w:fill="auto"/>
        <w:tabs>
          <w:tab w:val="left" w:pos="3635"/>
        </w:tabs>
        <w:spacing w:after="265" w:line="220" w:lineRule="exact"/>
        <w:ind w:left="3280" w:firstLine="0"/>
        <w:jc w:val="both"/>
      </w:pPr>
      <w:r>
        <w:t>Термины и определения</w:t>
      </w:r>
    </w:p>
    <w:p w:rsidR="00A666C8" w:rsidRDefault="00390F4F">
      <w:pPr>
        <w:pStyle w:val="3"/>
        <w:shd w:val="clear" w:color="auto" w:fill="auto"/>
        <w:ind w:left="20" w:right="20" w:firstLine="700"/>
      </w:pPr>
      <w:r>
        <w:rPr>
          <w:rStyle w:val="a8"/>
        </w:rPr>
        <w:t xml:space="preserve">Коррупция </w:t>
      </w:r>
      <w: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</w:t>
      </w:r>
      <w:r>
        <w:t>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</w:t>
      </w:r>
      <w:r>
        <w:softHyphen/>
        <w:t>конное предоставление такой выго</w:t>
      </w:r>
      <w:r>
        <w:t>ды указанному лицу другими физическими лицами. Корруп</w:t>
      </w:r>
      <w:r>
        <w:softHyphen/>
        <w:t>цией также является совершение перечисленных деяний от имени или в интересах юридическо</w:t>
      </w:r>
      <w:r>
        <w:softHyphen/>
        <w:t xml:space="preserve">го лица (пункт 1 статьи 1 Федерального закона от 25 декабря 2008 г. </w:t>
      </w:r>
      <w:r>
        <w:rPr>
          <w:lang w:val="en-US"/>
        </w:rPr>
        <w:t>N</w:t>
      </w:r>
      <w:r w:rsidRPr="000B4147">
        <w:t xml:space="preserve"> </w:t>
      </w:r>
      <w:r>
        <w:t>273-Ф3 "О противодей</w:t>
      </w:r>
      <w:r>
        <w:softHyphen/>
        <w:t>ствии коррупции").</w:t>
      </w:r>
    </w:p>
    <w:p w:rsidR="00A666C8" w:rsidRDefault="00390F4F">
      <w:pPr>
        <w:pStyle w:val="3"/>
        <w:shd w:val="clear" w:color="auto" w:fill="auto"/>
        <w:ind w:left="20" w:right="20" w:firstLine="700"/>
      </w:pPr>
      <w:r>
        <w:rPr>
          <w:rStyle w:val="a8"/>
        </w:rPr>
        <w:t xml:space="preserve">Противодействие коррупции </w:t>
      </w:r>
      <w: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</w:t>
      </w:r>
      <w:r>
        <w:t xml:space="preserve">х полномочий (пункт 2 статьи 1 Федерального закона от 25 декабря 2008 г. </w:t>
      </w:r>
      <w:r>
        <w:rPr>
          <w:lang w:val="en-US"/>
        </w:rPr>
        <w:t>N</w:t>
      </w:r>
      <w:r w:rsidRPr="000B4147">
        <w:t xml:space="preserve"> </w:t>
      </w:r>
      <w:r>
        <w:t>273-ФЭ "О про</w:t>
      </w:r>
      <w:r>
        <w:softHyphen/>
        <w:t>тиводействии коррупции"):</w:t>
      </w:r>
    </w:p>
    <w:p w:rsidR="00A666C8" w:rsidRDefault="00390F4F">
      <w:pPr>
        <w:pStyle w:val="3"/>
        <w:shd w:val="clear" w:color="auto" w:fill="auto"/>
        <w:tabs>
          <w:tab w:val="left" w:pos="267"/>
        </w:tabs>
        <w:ind w:left="20" w:right="20" w:firstLine="0"/>
      </w:pPr>
      <w:r>
        <w:t>а)</w:t>
      </w:r>
      <w: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A666C8" w:rsidRDefault="00390F4F">
      <w:pPr>
        <w:pStyle w:val="3"/>
        <w:shd w:val="clear" w:color="auto" w:fill="auto"/>
        <w:tabs>
          <w:tab w:val="left" w:pos="267"/>
        </w:tabs>
        <w:ind w:left="20" w:right="20" w:firstLine="0"/>
      </w:pPr>
      <w:r>
        <w:t>б)</w:t>
      </w:r>
      <w:r>
        <w:tab/>
        <w:t>по выявлению</w:t>
      </w:r>
      <w:r>
        <w:t>, предупреждению, пресечению, раскрытию и расследованию коррупционных правонарушений (борьба с коррупцией);</w:t>
      </w:r>
    </w:p>
    <w:p w:rsidR="00A666C8" w:rsidRDefault="00390F4F">
      <w:pPr>
        <w:pStyle w:val="3"/>
        <w:shd w:val="clear" w:color="auto" w:fill="auto"/>
        <w:tabs>
          <w:tab w:val="left" w:pos="267"/>
        </w:tabs>
        <w:ind w:left="20" w:firstLine="0"/>
      </w:pPr>
      <w:r>
        <w:t>в)</w:t>
      </w:r>
      <w:r>
        <w:tab/>
        <w:t>по минимизации и (или) ликвидации последствий коррупционных правонарушений.</w:t>
      </w:r>
    </w:p>
    <w:p w:rsidR="00A666C8" w:rsidRDefault="00390F4F">
      <w:pPr>
        <w:pStyle w:val="3"/>
        <w:shd w:val="clear" w:color="auto" w:fill="auto"/>
        <w:ind w:left="20" w:right="20" w:firstLine="700"/>
      </w:pPr>
      <w:r>
        <w:rPr>
          <w:rStyle w:val="a8"/>
        </w:rPr>
        <w:t xml:space="preserve">Организация </w:t>
      </w:r>
      <w:r>
        <w:t>- юридическое лицо независимо от формы собственности, орг</w:t>
      </w:r>
      <w:r>
        <w:t>анизацион</w:t>
      </w:r>
      <w:r>
        <w:softHyphen/>
        <w:t>но-правовой формы и отраслевой принадлежности.</w:t>
      </w:r>
    </w:p>
    <w:p w:rsidR="00A666C8" w:rsidRDefault="00390F4F">
      <w:pPr>
        <w:pStyle w:val="3"/>
        <w:shd w:val="clear" w:color="auto" w:fill="auto"/>
        <w:ind w:left="20" w:right="20" w:firstLine="700"/>
      </w:pPr>
      <w:r>
        <w:rPr>
          <w:rStyle w:val="a8"/>
        </w:rPr>
        <w:t xml:space="preserve">Контрагент </w:t>
      </w:r>
      <w:r>
        <w:t>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A666C8" w:rsidRDefault="00390F4F">
      <w:pPr>
        <w:pStyle w:val="3"/>
        <w:shd w:val="clear" w:color="auto" w:fill="auto"/>
        <w:ind w:left="20" w:right="20" w:firstLine="700"/>
      </w:pPr>
      <w:r>
        <w:rPr>
          <w:rStyle w:val="a8"/>
        </w:rPr>
        <w:lastRenderedPageBreak/>
        <w:t xml:space="preserve">Взятка </w:t>
      </w:r>
      <w:r>
        <w:t>- получение должностным</w:t>
      </w:r>
      <w:r>
        <w:t xml:space="preserve"> лицом, иностранным должностным лицом либо долж</w:t>
      </w:r>
      <w:r>
        <w:softHyphen/>
        <w:t>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</w:t>
      </w:r>
      <w:r>
        <w:t>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</w:t>
      </w:r>
      <w:r>
        <w:softHyphen/>
        <w:t>жет способствовать таким дей</w:t>
      </w:r>
      <w:r>
        <w:t>ствиям (бездействию), а равно за общее покровительство или по</w:t>
      </w:r>
      <w:r>
        <w:softHyphen/>
        <w:t>пустительство по службе.</w:t>
      </w:r>
    </w:p>
    <w:p w:rsidR="00A666C8" w:rsidRDefault="00390F4F">
      <w:pPr>
        <w:pStyle w:val="3"/>
        <w:shd w:val="clear" w:color="auto" w:fill="auto"/>
        <w:ind w:left="20" w:right="20" w:firstLine="700"/>
      </w:pPr>
      <w:r>
        <w:rPr>
          <w:rStyle w:val="a8"/>
        </w:rPr>
        <w:t xml:space="preserve">Коммерческий подкуп </w:t>
      </w:r>
      <w:r>
        <w:t>- незаконные передача лицу, выполняющему управленческие функции в коммерческой или иной организации, денег, ценных бумаг, иного имущества, оказа</w:t>
      </w:r>
      <w:r>
        <w:softHyphen/>
        <w:t xml:space="preserve">ние </w:t>
      </w:r>
      <w:r>
        <w:t>ему услуг имущественного характера, предоставление иных имущественных прав за со</w:t>
      </w:r>
      <w:r>
        <w:softHyphen/>
        <w:t>вершение действий (бездействие) в интересах дающего в связи с занимаемым этим лицом слу</w:t>
      </w:r>
      <w:r>
        <w:softHyphen/>
        <w:t>жебным положением (часть 1 статьи 204 Уголовного кодекса Российской Федерации).</w:t>
      </w:r>
    </w:p>
    <w:p w:rsidR="00A666C8" w:rsidRDefault="00390F4F">
      <w:pPr>
        <w:pStyle w:val="3"/>
        <w:shd w:val="clear" w:color="auto" w:fill="auto"/>
        <w:ind w:left="20" w:right="20" w:firstLine="0"/>
      </w:pPr>
      <w:r>
        <w:t>Конфлик</w:t>
      </w:r>
      <w:r>
        <w:t>т интересов - ситуация, при которой личная заинтересованность (прямая или косвен</w:t>
      </w:r>
      <w:r>
        <w:softHyphen/>
        <w:t>ная) работника (представителя организации) влияет или может повлиять на надлежащее испол</w:t>
      </w:r>
      <w:r>
        <w:softHyphen/>
        <w:t>нение им должностных (трудовых) обязанностей и при которой возникает или может возник</w:t>
      </w:r>
      <w:r>
        <w:softHyphen/>
      </w:r>
      <w:r>
        <w:t>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</w:t>
      </w:r>
      <w:r>
        <w:softHyphen/>
        <w:t>вам и законным интересам, имуществу и (или) деловой репутации организации, рабо</w:t>
      </w:r>
      <w:r>
        <w:t>тником (представителем организации) которой он является.</w:t>
      </w:r>
    </w:p>
    <w:p w:rsidR="00A666C8" w:rsidRDefault="00390F4F">
      <w:pPr>
        <w:pStyle w:val="3"/>
        <w:shd w:val="clear" w:color="auto" w:fill="auto"/>
        <w:spacing w:after="283"/>
        <w:ind w:left="20" w:right="20" w:firstLine="700"/>
      </w:pPr>
      <w:r>
        <w:rPr>
          <w:rStyle w:val="a8"/>
        </w:rPr>
        <w:t xml:space="preserve">Личная заинтересованность работника </w:t>
      </w:r>
      <w:r>
        <w:t>(представителя организации) - заинтересован</w:t>
      </w:r>
      <w:r>
        <w:softHyphen/>
        <w:t>ность работника (представителя организации), связанная с возможностью получения работни</w:t>
      </w:r>
      <w:r>
        <w:softHyphen/>
        <w:t>ком (представителем организации</w:t>
      </w:r>
      <w:r>
        <w:t>) при исполнении должностных обязанностей доходов в виде денег, ценностей, иного имущества или услуг имущественного характера, иных имуществен</w:t>
      </w:r>
      <w:r>
        <w:softHyphen/>
        <w:t>ных прав для себя или для третьих лиц.</w:t>
      </w:r>
    </w:p>
    <w:p w:rsidR="00A666C8" w:rsidRDefault="00390F4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010"/>
        </w:tabs>
        <w:spacing w:before="0" w:after="210" w:line="220" w:lineRule="exact"/>
        <w:ind w:left="2640" w:firstLine="0"/>
      </w:pPr>
      <w:bookmarkStart w:id="0" w:name="bookmark0"/>
      <w:r>
        <w:t>Нормативное правовое обеспечение</w:t>
      </w:r>
      <w:bookmarkEnd w:id="0"/>
    </w:p>
    <w:p w:rsidR="00A666C8" w:rsidRDefault="00390F4F">
      <w:pPr>
        <w:pStyle w:val="3"/>
        <w:shd w:val="clear" w:color="auto" w:fill="auto"/>
        <w:ind w:left="20" w:right="20" w:firstLine="700"/>
      </w:pPr>
      <w:r>
        <w:t xml:space="preserve">Основополагающим нормативным правовым </w:t>
      </w:r>
      <w:r>
        <w:t>актом в сфере борьбы с коррупцией явля</w:t>
      </w:r>
      <w:r>
        <w:softHyphen/>
        <w:t xml:space="preserve">ется Федеральный закон от 25 декабря 2008 г. </w:t>
      </w:r>
      <w:r>
        <w:rPr>
          <w:lang w:val="en-US"/>
        </w:rPr>
        <w:t>N</w:t>
      </w:r>
      <w:r w:rsidRPr="000B4147">
        <w:t xml:space="preserve"> </w:t>
      </w:r>
      <w:r>
        <w:t>273-ФЭ "О противодействии коррупции" (далее</w:t>
      </w:r>
    </w:p>
    <w:p w:rsidR="00A666C8" w:rsidRDefault="00390F4F">
      <w:pPr>
        <w:pStyle w:val="3"/>
        <w:numPr>
          <w:ilvl w:val="0"/>
          <w:numId w:val="3"/>
        </w:numPr>
        <w:shd w:val="clear" w:color="auto" w:fill="auto"/>
        <w:tabs>
          <w:tab w:val="left" w:pos="159"/>
        </w:tabs>
        <w:ind w:left="20" w:firstLine="0"/>
      </w:pPr>
      <w:r>
        <w:t xml:space="preserve">Федеральный закон </w:t>
      </w:r>
      <w:r>
        <w:rPr>
          <w:lang w:val="en-US"/>
        </w:rPr>
        <w:t>N</w:t>
      </w:r>
      <w:r w:rsidRPr="000B4147">
        <w:t xml:space="preserve"> </w:t>
      </w:r>
      <w:r>
        <w:t>27Э-ФЗ).</w:t>
      </w:r>
    </w:p>
    <w:p w:rsidR="00A666C8" w:rsidRDefault="00390F4F">
      <w:pPr>
        <w:pStyle w:val="3"/>
        <w:shd w:val="clear" w:color="auto" w:fill="auto"/>
        <w:ind w:left="20" w:right="20" w:firstLine="700"/>
      </w:pPr>
      <w:r>
        <w:t xml:space="preserve">Частью 1 статьи 13.3 Федерального закона </w:t>
      </w:r>
      <w:r>
        <w:rPr>
          <w:lang w:val="en-US"/>
        </w:rPr>
        <w:t>N</w:t>
      </w:r>
      <w:r w:rsidRPr="000B4147">
        <w:t xml:space="preserve"> </w:t>
      </w:r>
      <w:r>
        <w:t>273-ФЭ установлена обязанность организа</w:t>
      </w:r>
      <w:r>
        <w:softHyphen/>
        <w:t>ций разрабатыв</w:t>
      </w:r>
      <w:r>
        <w:t>ать и принимать меры по предупреждению коррупции. Меры, рекомендуемые к применению в организациях, содержатся в части 2 указанной статьи.</w:t>
      </w:r>
    </w:p>
    <w:p w:rsidR="00A666C8" w:rsidRDefault="00390F4F">
      <w:pPr>
        <w:pStyle w:val="3"/>
        <w:shd w:val="clear" w:color="auto" w:fill="auto"/>
        <w:ind w:left="20" w:right="20" w:firstLine="700"/>
      </w:pPr>
      <w:r>
        <w:t>Общие нормы, устанавливающие ответственность юридических лиц за коррупционные правонарушения, закреплены в статье 14 Ф</w:t>
      </w:r>
      <w:r>
        <w:t xml:space="preserve">едерального закона </w:t>
      </w:r>
      <w:r>
        <w:rPr>
          <w:lang w:val="en-US"/>
        </w:rPr>
        <w:t>N</w:t>
      </w:r>
      <w:r w:rsidRPr="000B4147">
        <w:t xml:space="preserve"> </w:t>
      </w:r>
      <w:r>
        <w:t>273-ФЭ. В соответствии с дан</w:t>
      </w:r>
      <w:r>
        <w:softHyphen/>
        <w:t>ной статьей,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</w:t>
      </w:r>
      <w:r>
        <w:t>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A666C8" w:rsidRDefault="00390F4F">
      <w:pPr>
        <w:pStyle w:val="3"/>
        <w:shd w:val="clear" w:color="auto" w:fill="auto"/>
        <w:ind w:left="20" w:right="20" w:firstLine="700"/>
      </w:pPr>
      <w:r>
        <w:t>При этом применение мер ответственности за коррупционное правонарушение к юриди</w:t>
      </w:r>
      <w:r>
        <w:softHyphen/>
        <w:t>ческому лицу не освобождает от ответст</w:t>
      </w:r>
      <w:r>
        <w:t>венности за данное коррупционное правонарушение виновное физическое лицо. Привлечение к уголовной или иной ответственности за коррупци</w:t>
      </w:r>
      <w:r>
        <w:softHyphen/>
        <w:t>онное правонарушение физического лица не освобождает от ответственности за данное кор</w:t>
      </w:r>
      <w:r>
        <w:softHyphen/>
        <w:t>рупционное правонарушение юридическ</w:t>
      </w:r>
      <w:r>
        <w:t>ое лицо. В случаях, предусмотренных законодатель</w:t>
      </w:r>
      <w:r>
        <w:softHyphen/>
        <w:t>ством Российской Федерации, данные нормы распространяются на иностранные юридические лица. Незаконное вознаграждение от имени юридического лица</w:t>
      </w:r>
    </w:p>
    <w:p w:rsidR="00A666C8" w:rsidRDefault="00390F4F">
      <w:pPr>
        <w:pStyle w:val="3"/>
        <w:shd w:val="clear" w:color="auto" w:fill="auto"/>
        <w:ind w:left="20" w:right="20" w:firstLine="700"/>
      </w:pPr>
      <w:r>
        <w:t>Статья 19.28 Кодекса Российской Федерации об административных п</w:t>
      </w:r>
      <w:r>
        <w:t>равонарушениях (далее - КоАП РФ) устанавливает меры ответственности за незаконное вознаграждение от име</w:t>
      </w:r>
      <w:r>
        <w:softHyphen/>
        <w:t>ни юридического лица (незаконные передача, предложение или обещание от имени или в инте</w:t>
      </w:r>
      <w:r>
        <w:softHyphen/>
        <w:t>ресах юридического лица должностному лицу, лицу, выполняющему уп</w:t>
      </w:r>
      <w:r>
        <w:t>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</w:t>
      </w:r>
      <w:r>
        <w:t>ных прав за совершение в интересах данного юридического лица должностным лицом, лицом, выполняющим управлен</w:t>
      </w:r>
      <w:r>
        <w:softHyphen/>
        <w:t xml:space="preserve">ческие функции в коммерческой или иной </w:t>
      </w:r>
      <w:r>
        <w:lastRenderedPageBreak/>
        <w:t>организации, иностранным должностным лицом ли</w:t>
      </w:r>
      <w:r>
        <w:softHyphen/>
        <w:t>бо должностным лицом публичной международной организации действ</w:t>
      </w:r>
      <w:r>
        <w:t>ия (бездействие), свя</w:t>
      </w:r>
      <w:r>
        <w:softHyphen/>
        <w:t>занного с занимаемым ими служебным положением, влечет наложение на юридическое лицо административного штрафа).</w:t>
      </w:r>
    </w:p>
    <w:p w:rsidR="00A666C8" w:rsidRDefault="00390F4F">
      <w:pPr>
        <w:pStyle w:val="3"/>
        <w:shd w:val="clear" w:color="auto" w:fill="auto"/>
        <w:ind w:left="20" w:right="20" w:firstLine="700"/>
      </w:pPr>
      <w:r>
        <w:t>Статья 19.28 Ко АП РФ не устанавливает перечень лиц, чьи неправомерные действия мо</w:t>
      </w:r>
      <w:r>
        <w:softHyphen/>
        <w:t xml:space="preserve">гут привести к Наложению на организацию </w:t>
      </w:r>
      <w:r>
        <w:t>административной ответственности, предусмотрен</w:t>
      </w:r>
      <w:r>
        <w:softHyphen/>
        <w:t>ной данной статьей. Судебная практика показывает, что обычно такими лицами становятся ру</w:t>
      </w:r>
      <w:r>
        <w:softHyphen/>
        <w:t>ководители организаций.</w:t>
      </w:r>
    </w:p>
    <w:p w:rsidR="00A666C8" w:rsidRDefault="00390F4F">
      <w:pPr>
        <w:pStyle w:val="3"/>
        <w:shd w:val="clear" w:color="auto" w:fill="auto"/>
        <w:ind w:left="20" w:right="20" w:firstLine="700"/>
      </w:pPr>
      <w:r>
        <w:t>Незаконное привлечение к трудовой деятельности бывшего государственного (муници</w:t>
      </w:r>
      <w:r>
        <w:softHyphen/>
        <w:t>пального) служащ</w:t>
      </w:r>
      <w:r>
        <w:t>его:</w:t>
      </w:r>
    </w:p>
    <w:p w:rsidR="00A666C8" w:rsidRDefault="00390F4F">
      <w:pPr>
        <w:pStyle w:val="3"/>
        <w:shd w:val="clear" w:color="auto" w:fill="auto"/>
        <w:ind w:left="20" w:right="20" w:firstLine="700"/>
      </w:pPr>
      <w:r>
        <w:t xml:space="preserve">Организации должны учитывать положения статьи 12 Федерального закона </w:t>
      </w:r>
      <w:r>
        <w:rPr>
          <w:lang w:val="en-US"/>
        </w:rPr>
        <w:t>N</w:t>
      </w:r>
      <w:r w:rsidRPr="000B4147">
        <w:t xml:space="preserve"> </w:t>
      </w:r>
      <w:r>
        <w:t>273-ФЭ, устанавливающие ограничения для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A666C8" w:rsidRDefault="00390F4F">
      <w:pPr>
        <w:pStyle w:val="3"/>
        <w:shd w:val="clear" w:color="auto" w:fill="auto"/>
        <w:ind w:left="20" w:right="20" w:firstLine="700"/>
      </w:pPr>
      <w:r>
        <w:t>В</w:t>
      </w:r>
      <w:r>
        <w:t xml:space="preserve"> частности, работодатель при заключении трудового или гражданско-правового дого</w:t>
      </w:r>
      <w:r>
        <w:softHyphen/>
        <w:t>вора на выполнение работ (оказание услуг) с гражданином, замещавшим должности государ</w:t>
      </w:r>
      <w:r>
        <w:softHyphen/>
        <w:t>ственной или муниципальной службы, перечень которых устанавливается нормативными пра</w:t>
      </w:r>
      <w:r>
        <w:softHyphen/>
        <w:t>вовым</w:t>
      </w:r>
      <w:r>
        <w:t>и актами Российской Федерации, в течение двух лет после его увольнения с государ</w:t>
      </w:r>
      <w:r>
        <w:softHyphen/>
        <w:t>ственной или муниципальной службы обязан в десятидневный срок сообщать о заключении та</w:t>
      </w:r>
      <w:r>
        <w:softHyphen/>
        <w:t>кого договора представителю нанимателя (работодателю) государственного или муниципально</w:t>
      </w:r>
      <w:r>
        <w:softHyphen/>
      </w:r>
      <w:r>
        <w:t>го служащего по последнему месту его службы.</w:t>
      </w:r>
    </w:p>
    <w:p w:rsidR="00A666C8" w:rsidRDefault="00390F4F">
      <w:pPr>
        <w:pStyle w:val="3"/>
        <w:shd w:val="clear" w:color="auto" w:fill="auto"/>
        <w:ind w:left="20" w:right="20" w:firstLine="700"/>
      </w:pPr>
      <w:r>
        <w:t>Порядок представления работодателями указанной информации закреплен в Постанов</w:t>
      </w:r>
      <w:r>
        <w:softHyphen/>
        <w:t xml:space="preserve">лении Правительства Российской Федерации от 8 сентября 2010 г. </w:t>
      </w:r>
      <w:r>
        <w:rPr>
          <w:lang w:val="en-US"/>
        </w:rPr>
        <w:t>N</w:t>
      </w:r>
      <w:r w:rsidRPr="000B4147">
        <w:t xml:space="preserve"> </w:t>
      </w:r>
      <w:r>
        <w:t>700.</w:t>
      </w:r>
    </w:p>
    <w:p w:rsidR="00A666C8" w:rsidRDefault="00390F4F">
      <w:pPr>
        <w:pStyle w:val="3"/>
        <w:shd w:val="clear" w:color="auto" w:fill="auto"/>
        <w:ind w:left="20" w:right="20" w:firstLine="700"/>
      </w:pPr>
      <w:r>
        <w:t>Названные требования, исходя из положений пункта 1 Указа Прези</w:t>
      </w:r>
      <w:r>
        <w:t xml:space="preserve">дента Российской Федерации от 21 июля 2010 г. </w:t>
      </w:r>
      <w:r>
        <w:rPr>
          <w:lang w:val="en-US"/>
        </w:rPr>
        <w:t>N</w:t>
      </w:r>
      <w:r w:rsidRPr="000B4147">
        <w:t xml:space="preserve"> </w:t>
      </w:r>
      <w:r>
        <w:t>925 "О мерах по реализации отдельных положений Федераль</w:t>
      </w:r>
      <w:r>
        <w:softHyphen/>
        <w:t>ного закона "О противодействии коррупции", распространяются на лиц, замещавших должно</w:t>
      </w:r>
      <w:r>
        <w:softHyphen/>
        <w:t xml:space="preserve">сти федеральной государственной службы, включенные в раздел I или </w:t>
      </w:r>
      <w:r>
        <w:t>раздел II перечня долж</w:t>
      </w:r>
      <w:r>
        <w:softHyphen/>
        <w:t>ностей федеральной государственной службы, при назначении на которые граждане и при за</w:t>
      </w:r>
      <w:r>
        <w:softHyphen/>
        <w:t>мещении которых федеральные государственные служащие обязаны представлять сведения о своих доходах, об имуществе и обязательствах имущественного х</w:t>
      </w:r>
      <w:r>
        <w:t xml:space="preserve">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</w:t>
      </w:r>
      <w:r>
        <w:rPr>
          <w:lang w:val="en-US"/>
        </w:rPr>
        <w:t>N</w:t>
      </w:r>
      <w:r w:rsidRPr="000B4147">
        <w:t xml:space="preserve"> </w:t>
      </w:r>
      <w:r>
        <w:t>557, либо в перечень должностей, утвер</w:t>
      </w:r>
      <w:r>
        <w:t>жденный руководителем государственно</w:t>
      </w:r>
      <w:r>
        <w:softHyphen/>
        <w:t>го органа в соответствии с разделом III названного перечня. Перечни должностей государ</w:t>
      </w:r>
      <w:r>
        <w:softHyphen/>
        <w:t>ственной гражданской службы субъектов Российской Федерации и муниципальной службы утверждаются органами государственной власти субъе</w:t>
      </w:r>
      <w:r>
        <w:t xml:space="preserve">ктов Российской Федерации и органами местного самоуправления (пункт 4 Указа Президента Российской Федерации от 21 июля 2010 г. </w:t>
      </w:r>
      <w:r>
        <w:rPr>
          <w:lang w:val="en-US"/>
        </w:rPr>
        <w:t>N</w:t>
      </w:r>
      <w:r w:rsidRPr="000B4147">
        <w:t xml:space="preserve"> </w:t>
      </w:r>
      <w:r>
        <w:t>925).</w:t>
      </w:r>
    </w:p>
    <w:p w:rsidR="00A666C8" w:rsidRDefault="00390F4F">
      <w:pPr>
        <w:pStyle w:val="3"/>
        <w:shd w:val="clear" w:color="auto" w:fill="auto"/>
        <w:ind w:left="20" w:right="20" w:firstLine="700"/>
      </w:pPr>
      <w:r>
        <w:t>Неисполнение работодателем обязанности, предусмотренной частью 4 статьи 12 Феде</w:t>
      </w:r>
      <w:r>
        <w:softHyphen/>
        <w:t xml:space="preserve">рального закона </w:t>
      </w:r>
      <w:r>
        <w:rPr>
          <w:lang w:val="en-US"/>
        </w:rPr>
        <w:t>N</w:t>
      </w:r>
      <w:r w:rsidRPr="000B4147">
        <w:t xml:space="preserve"> </w:t>
      </w:r>
      <w:r>
        <w:t xml:space="preserve">27Э-ФЗ, является </w:t>
      </w:r>
      <w:r>
        <w:t>правонарушением и влечет в соответствии со статьей 19.29 КоАП РФ ответственность в виде административного штрафа.</w:t>
      </w:r>
    </w:p>
    <w:p w:rsidR="00A666C8" w:rsidRDefault="00390F4F">
      <w:pPr>
        <w:pStyle w:val="3"/>
        <w:shd w:val="clear" w:color="auto" w:fill="auto"/>
        <w:ind w:left="20" w:right="20" w:firstLine="700"/>
      </w:pPr>
      <w:r>
        <w:t>Ответственность физических лиц за коррупционные правонарушения установлена стать</w:t>
      </w:r>
      <w:r>
        <w:softHyphen/>
        <w:t>ей 13 Федерального законам 273-ФЭ. Граждане Российской Федера</w:t>
      </w:r>
      <w:r>
        <w:t>ции, иностранные граждане и лица без гражданства за совершение коррупционных правонарушений несут уголовную, ад</w:t>
      </w:r>
      <w:r>
        <w:softHyphen/>
        <w:t>министративную, гражданско-правовую и дисциплинарную ответственность в соответствии с законодательством Российской Федерации. Соответствующие вы</w:t>
      </w:r>
      <w:r>
        <w:t>держки из нормативных пра</w:t>
      </w:r>
      <w:r>
        <w:softHyphen/>
        <w:t>вовых актов приведены в Приложении 1 к настоящим Методическим рекомендациям.</w:t>
      </w:r>
    </w:p>
    <w:p w:rsidR="00A666C8" w:rsidRDefault="00390F4F">
      <w:pPr>
        <w:pStyle w:val="3"/>
        <w:shd w:val="clear" w:color="auto" w:fill="auto"/>
        <w:ind w:left="20" w:right="20" w:firstLine="700"/>
      </w:pPr>
      <w:r>
        <w:t>Трудовое законодательство не предусматривает специальных оснований для привлече</w:t>
      </w:r>
      <w:r>
        <w:softHyphen/>
        <w:t>ния работника организации к дисциплинарной ответственности в связи с сове</w:t>
      </w:r>
      <w:r>
        <w:t>ршением им кор</w:t>
      </w:r>
      <w:r>
        <w:softHyphen/>
        <w:t>рупционного правонарушения в интересах или от имени организации.</w:t>
      </w:r>
    </w:p>
    <w:p w:rsidR="00A666C8" w:rsidRDefault="00390F4F">
      <w:pPr>
        <w:pStyle w:val="3"/>
        <w:shd w:val="clear" w:color="auto" w:fill="auto"/>
        <w:ind w:left="40" w:right="40" w:firstLine="0"/>
      </w:pPr>
      <w:r>
        <w:t>Тем не менее, в Трудовом кодексе Российской Федерации (далее - ТК РФ) существует возмож</w:t>
      </w:r>
      <w:r>
        <w:softHyphen/>
        <w:t>ность привлечения работника организации к дисциплинарной ответственности.</w:t>
      </w:r>
    </w:p>
    <w:p w:rsidR="00A666C8" w:rsidRDefault="00390F4F">
      <w:pPr>
        <w:pStyle w:val="3"/>
        <w:shd w:val="clear" w:color="auto" w:fill="auto"/>
        <w:ind w:left="40" w:right="40" w:firstLine="700"/>
      </w:pPr>
      <w:r>
        <w:t xml:space="preserve">Так, согласно </w:t>
      </w:r>
      <w:r>
        <w:t>статье 192 ТК РФ к дисциплинарным взысканиям, в частности, относится увольнение работника по основаниям, предусмотренным пунктами 5, 6, 9 или 10 части первой статьи 81, пунктом 1 статьи 336, а также пунктами 7 или 7.1 части первой статьи 81 ТК РФ в случаях</w:t>
      </w:r>
      <w:r>
        <w:t>, когда виновные действия, дающие основания для утраты доверия, совершены работ</w:t>
      </w:r>
      <w:r>
        <w:softHyphen/>
        <w:t xml:space="preserve">ником по месту работы и в связи с исполнением им трудовых обязанностей. Трудовой договор может быть расторгнут </w:t>
      </w:r>
      <w:r>
        <w:lastRenderedPageBreak/>
        <w:t>работодателем, в том числе в следующих случаях:</w:t>
      </w:r>
    </w:p>
    <w:p w:rsidR="00A666C8" w:rsidRDefault="00390F4F">
      <w:pPr>
        <w:pStyle w:val="3"/>
        <w:numPr>
          <w:ilvl w:val="0"/>
          <w:numId w:val="3"/>
        </w:numPr>
        <w:shd w:val="clear" w:color="auto" w:fill="auto"/>
        <w:tabs>
          <w:tab w:val="left" w:pos="254"/>
        </w:tabs>
        <w:spacing w:line="269" w:lineRule="exact"/>
        <w:ind w:left="40" w:right="40" w:firstLine="0"/>
      </w:pPr>
      <w:r>
        <w:t xml:space="preserve">однократного </w:t>
      </w:r>
      <w:r>
        <w:t>грубого нарушения работником трудовых обязанностей, выразившегося в раз</w:t>
      </w:r>
      <w:r>
        <w:softHyphen/>
        <w:t>глашении охраняемой законом тайны (государственной, коммерческой и иной), ставшей из</w:t>
      </w:r>
      <w:r>
        <w:softHyphen/>
        <w:t>вестной работнику в связи с исполнением им трудовых обязанностей, в том числе разглашении персональ</w:t>
      </w:r>
      <w:r>
        <w:t>ных данных другого работника (подпункт "в" пункта 6 части 1 статьи 81 ТК РФ);</w:t>
      </w:r>
    </w:p>
    <w:p w:rsidR="00A666C8" w:rsidRDefault="00390F4F">
      <w:pPr>
        <w:pStyle w:val="3"/>
        <w:numPr>
          <w:ilvl w:val="0"/>
          <w:numId w:val="3"/>
        </w:numPr>
        <w:shd w:val="clear" w:color="auto" w:fill="auto"/>
        <w:tabs>
          <w:tab w:val="left" w:pos="254"/>
        </w:tabs>
        <w:ind w:left="40" w:right="40" w:firstLine="0"/>
      </w:pPr>
      <w:r>
        <w:t>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</w:t>
      </w:r>
      <w:r>
        <w:t>одателя (пункт 7 части первой статьи 81 ТК РФ);</w:t>
      </w:r>
    </w:p>
    <w:p w:rsidR="00A666C8" w:rsidRDefault="00390F4F">
      <w:pPr>
        <w:pStyle w:val="3"/>
        <w:numPr>
          <w:ilvl w:val="0"/>
          <w:numId w:val="3"/>
        </w:numPr>
        <w:shd w:val="clear" w:color="auto" w:fill="auto"/>
        <w:tabs>
          <w:tab w:val="left" w:pos="254"/>
        </w:tabs>
        <w:ind w:left="40" w:right="40" w:firstLine="0"/>
      </w:pPr>
      <w:r>
        <w:t>принятия необоснованного решения руководителем организации (филиала, представитель</w:t>
      </w:r>
      <w:r>
        <w:softHyphen/>
        <w:t>ства), его заместителями и главным бухгалтером, повлекшего за собой нарушение сохранности имущества, неправомерное его исполь</w:t>
      </w:r>
      <w:r>
        <w:t>зование или иной ущерб имуществу организации (пункт 9 части первой статьи 81 ТК РФ);</w:t>
      </w:r>
    </w:p>
    <w:p w:rsidR="00A666C8" w:rsidRDefault="00390F4F">
      <w:pPr>
        <w:pStyle w:val="3"/>
        <w:numPr>
          <w:ilvl w:val="0"/>
          <w:numId w:val="3"/>
        </w:numPr>
        <w:shd w:val="clear" w:color="auto" w:fill="auto"/>
        <w:tabs>
          <w:tab w:val="left" w:pos="254"/>
        </w:tabs>
        <w:spacing w:after="244"/>
        <w:ind w:left="40" w:right="40" w:firstLine="0"/>
      </w:pPr>
      <w:r>
        <w:t>однократного грубого нарушения руководителем организации (филиала, представительства), его заместителями своих трудовых обязанностей (пункт 10 части первой статьи 81 ТК РФ</w:t>
      </w:r>
      <w:r>
        <w:t>).</w:t>
      </w:r>
    </w:p>
    <w:p w:rsidR="000B4147" w:rsidRDefault="00390F4F" w:rsidP="000B4147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125"/>
        </w:tabs>
        <w:spacing w:before="0" w:after="236" w:line="269" w:lineRule="exact"/>
        <w:ind w:left="40" w:right="40" w:firstLine="700"/>
        <w:jc w:val="center"/>
      </w:pPr>
      <w:bookmarkStart w:id="1" w:name="bookmark1"/>
      <w:r>
        <w:t xml:space="preserve">Основные принципы антикоррупционной политики </w:t>
      </w:r>
      <w:bookmarkEnd w:id="1"/>
      <w:r w:rsidR="000B4147" w:rsidRPr="000B4147">
        <w:t>МДОУ "Детский сад комбинированного вида № 176"</w:t>
      </w:r>
    </w:p>
    <w:p w:rsidR="00A666C8" w:rsidRDefault="00390F4F" w:rsidP="000B4147">
      <w:pPr>
        <w:pStyle w:val="11"/>
        <w:keepNext/>
        <w:keepLines/>
        <w:shd w:val="clear" w:color="auto" w:fill="auto"/>
        <w:tabs>
          <w:tab w:val="left" w:pos="2125"/>
        </w:tabs>
        <w:spacing w:before="0" w:after="236" w:line="269" w:lineRule="exact"/>
        <w:ind w:left="40" w:right="40" w:firstLine="0"/>
        <w:jc w:val="left"/>
      </w:pPr>
      <w:r>
        <w:t>При создании системы мер противодействия коррупции рекомендуется основываться на следующих ключевых принципах:</w:t>
      </w:r>
    </w:p>
    <w:p w:rsidR="00A666C8" w:rsidRDefault="00390F4F">
      <w:pPr>
        <w:pStyle w:val="3"/>
        <w:numPr>
          <w:ilvl w:val="0"/>
          <w:numId w:val="4"/>
        </w:numPr>
        <w:shd w:val="clear" w:color="auto" w:fill="auto"/>
        <w:tabs>
          <w:tab w:val="left" w:pos="254"/>
        </w:tabs>
        <w:ind w:left="40" w:right="40" w:firstLine="0"/>
      </w:pPr>
      <w:r>
        <w:rPr>
          <w:rStyle w:val="a8"/>
        </w:rPr>
        <w:t xml:space="preserve">Принцип соответствия </w:t>
      </w:r>
      <w:r>
        <w:t>политики организации действующему законода</w:t>
      </w:r>
      <w:r>
        <w:t>тельству и общепри</w:t>
      </w:r>
      <w:r>
        <w:softHyphen/>
        <w:t>нятым нормам.</w:t>
      </w:r>
    </w:p>
    <w:p w:rsidR="00A666C8" w:rsidRDefault="00390F4F">
      <w:pPr>
        <w:pStyle w:val="3"/>
        <w:shd w:val="clear" w:color="auto" w:fill="auto"/>
        <w:ind w:left="40" w:right="40" w:firstLine="0"/>
      </w:pPr>
      <w:r>
        <w:t>Соответствие реализуемых антикоррупционных мероприятий Конституции Российской Феде</w:t>
      </w:r>
      <w:r>
        <w:softHyphen/>
        <w:t xml:space="preserve">рации, заключенным Российской Федерацией международным договорам, законодательству Российской Федерации и иным нормативным правовым актам, </w:t>
      </w:r>
      <w:r>
        <w:t>применимым к организации.</w:t>
      </w:r>
    </w:p>
    <w:p w:rsidR="00A666C8" w:rsidRDefault="00390F4F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254"/>
        </w:tabs>
        <w:spacing w:before="0" w:after="0" w:line="274" w:lineRule="exact"/>
        <w:ind w:left="40" w:firstLine="0"/>
      </w:pPr>
      <w:bookmarkStart w:id="2" w:name="bookmark2"/>
      <w:r>
        <w:t>Принцип личного примера руководства.</w:t>
      </w:r>
      <w:bookmarkEnd w:id="2"/>
    </w:p>
    <w:p w:rsidR="00A666C8" w:rsidRDefault="00390F4F">
      <w:pPr>
        <w:pStyle w:val="3"/>
        <w:shd w:val="clear" w:color="auto" w:fill="auto"/>
        <w:ind w:left="40" w:right="40" w:firstLine="0"/>
      </w:pPr>
      <w: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A666C8" w:rsidRDefault="00390F4F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254"/>
        </w:tabs>
        <w:spacing w:before="0" w:after="0" w:line="274" w:lineRule="exact"/>
        <w:ind w:left="40" w:firstLine="0"/>
      </w:pPr>
      <w:bookmarkStart w:id="3" w:name="bookmark3"/>
      <w:r>
        <w:t>Принцип вовлеченнос</w:t>
      </w:r>
      <w:r>
        <w:t>ти работников.</w:t>
      </w:r>
      <w:bookmarkEnd w:id="3"/>
    </w:p>
    <w:p w:rsidR="00A666C8" w:rsidRDefault="00390F4F">
      <w:pPr>
        <w:pStyle w:val="3"/>
        <w:shd w:val="clear" w:color="auto" w:fill="auto"/>
        <w:ind w:left="40" w:right="40" w:firstLine="0"/>
      </w:pPr>
      <w:r>
        <w:t>Информированность работников организации о положениях антикоррупционного законода</w:t>
      </w:r>
      <w:r>
        <w:softHyphen/>
        <w:t>тельства и их активное участие в формировании и реализации антикоррупционных стандартов и процедур.</w:t>
      </w:r>
    </w:p>
    <w:p w:rsidR="00A666C8" w:rsidRDefault="00390F4F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254"/>
        </w:tabs>
        <w:spacing w:before="0" w:after="0" w:line="274" w:lineRule="exact"/>
        <w:ind w:left="40" w:firstLine="0"/>
      </w:pPr>
      <w:bookmarkStart w:id="4" w:name="bookmark4"/>
      <w:r>
        <w:t>Принцип соразмерности антикоррупционных процедур риску корр</w:t>
      </w:r>
      <w:r>
        <w:t>упции.</w:t>
      </w:r>
      <w:bookmarkEnd w:id="4"/>
    </w:p>
    <w:p w:rsidR="00A666C8" w:rsidRDefault="00390F4F">
      <w:pPr>
        <w:pStyle w:val="3"/>
        <w:shd w:val="clear" w:color="auto" w:fill="auto"/>
        <w:ind w:left="40" w:right="40" w:firstLine="0"/>
      </w:pPr>
      <w:r>
        <w:t>Разработка и выполнение комплекса мероприятий, позволяющих снизить вероятность вовлече</w:t>
      </w:r>
      <w:r>
        <w:softHyphen/>
        <w:t>ния организации, ее руководителей и сотрудников в коррупционную деятельность, осуществля</w:t>
      </w:r>
      <w:r>
        <w:softHyphen/>
        <w:t>ется с учетом существующих в деятельности данной организации коррупционны</w:t>
      </w:r>
      <w:r>
        <w:t>х рисков.</w:t>
      </w:r>
    </w:p>
    <w:p w:rsidR="00A666C8" w:rsidRDefault="00390F4F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254"/>
        </w:tabs>
        <w:spacing w:before="0" w:after="0" w:line="274" w:lineRule="exact"/>
        <w:ind w:left="40" w:firstLine="0"/>
      </w:pPr>
      <w:bookmarkStart w:id="5" w:name="bookmark5"/>
      <w:r>
        <w:t>Принцип эффективности антикоррупционных процедур.</w:t>
      </w:r>
      <w:bookmarkEnd w:id="5"/>
    </w:p>
    <w:p w:rsidR="00A666C8" w:rsidRDefault="00390F4F">
      <w:pPr>
        <w:pStyle w:val="3"/>
        <w:shd w:val="clear" w:color="auto" w:fill="auto"/>
        <w:ind w:left="40" w:right="40" w:firstLine="0"/>
      </w:pPr>
      <w:r>
        <w:t>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A666C8" w:rsidRDefault="00390F4F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254"/>
        </w:tabs>
        <w:spacing w:before="0" w:after="0" w:line="274" w:lineRule="exact"/>
        <w:ind w:left="40" w:firstLine="0"/>
      </w:pPr>
      <w:bookmarkStart w:id="6" w:name="bookmark6"/>
      <w:r>
        <w:t>Принцип ответственности и неотвратимос</w:t>
      </w:r>
      <w:r>
        <w:t>ти наказания.</w:t>
      </w:r>
      <w:bookmarkEnd w:id="6"/>
    </w:p>
    <w:p w:rsidR="00A666C8" w:rsidRDefault="00390F4F">
      <w:pPr>
        <w:pStyle w:val="3"/>
        <w:shd w:val="clear" w:color="auto" w:fill="auto"/>
        <w:ind w:left="40" w:right="40" w:firstLine="0"/>
      </w:pPr>
      <w:r>
        <w:t>Неотвратимость наказания для работников организации вне зависимости от занимаемой долж</w:t>
      </w:r>
      <w:r>
        <w:softHyphen/>
        <w:t>ности, стажа работы и иных условий в случае совершения ими коррупционных правонаруше</w:t>
      </w:r>
      <w:r>
        <w:softHyphen/>
        <w:t xml:space="preserve">ний в связи с исполнением трудовых обязанностей, а также персональная </w:t>
      </w:r>
      <w:r>
        <w:t>ответственность ру</w:t>
      </w:r>
      <w:r>
        <w:softHyphen/>
        <w:t>ководства организации за реализацию внутриорганизационной антикоррупционной политики.</w:t>
      </w:r>
    </w:p>
    <w:p w:rsidR="00A666C8" w:rsidRDefault="00390F4F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254"/>
        </w:tabs>
        <w:spacing w:before="0" w:after="0" w:line="274" w:lineRule="exact"/>
        <w:ind w:left="40" w:firstLine="0"/>
      </w:pPr>
      <w:bookmarkStart w:id="7" w:name="bookmark7"/>
      <w:r>
        <w:t>Принцип постоянного контроля и регулярного мониторинга.</w:t>
      </w:r>
      <w:bookmarkEnd w:id="7"/>
    </w:p>
    <w:p w:rsidR="00A666C8" w:rsidRDefault="00390F4F">
      <w:pPr>
        <w:pStyle w:val="3"/>
        <w:shd w:val="clear" w:color="auto" w:fill="auto"/>
        <w:ind w:left="40" w:right="40" w:firstLine="0"/>
        <w:sectPr w:rsidR="00A666C8">
          <w:pgSz w:w="11909" w:h="16838"/>
          <w:pgMar w:top="1089" w:right="969" w:bottom="835" w:left="993" w:header="0" w:footer="3" w:gutter="0"/>
          <w:cols w:space="720"/>
          <w:noEndnote/>
          <w:docGrid w:linePitch="360"/>
        </w:sectPr>
      </w:pPr>
      <w:r>
        <w:t>Регулярное осуществление мониторинга эффективности внедренных антикоррупци</w:t>
      </w:r>
      <w:r>
        <w:t>онных стан</w:t>
      </w:r>
      <w:r>
        <w:softHyphen/>
        <w:t>дартов и процедур, а также контроля за их исполнением.</w:t>
      </w:r>
    </w:p>
    <w:p w:rsidR="00A666C8" w:rsidRDefault="00390F4F">
      <w:pPr>
        <w:pStyle w:val="3"/>
        <w:shd w:val="clear" w:color="auto" w:fill="auto"/>
        <w:spacing w:after="244"/>
        <w:ind w:left="20" w:right="20" w:firstLine="720"/>
      </w:pPr>
      <w:r>
        <w:lastRenderedPageBreak/>
        <w:t xml:space="preserve">Основным кругом лиц, попадающих под действие политики, являются работники </w:t>
      </w:r>
      <w:r w:rsidR="000B4147">
        <w:t>МДОУ "Детский сад комбинированного вида № 176"</w:t>
      </w:r>
      <w:r>
        <w:t>, находящиеся с ним в трудовых отношениях, вне зави</w:t>
      </w:r>
      <w:r>
        <w:softHyphen/>
        <w:t>симости от занимаемой должности</w:t>
      </w:r>
      <w:r>
        <w:t xml:space="preserve"> и выполняемых функций. Однако политика может закреп</w:t>
      </w:r>
      <w:r>
        <w:softHyphen/>
        <w:t>лять случаи и условия, при которых ее действие распространяется и на других лиц, например, физических и (или) юридических лиц, с которыми ДОУ вступает в иные договорные отноше</w:t>
      </w:r>
      <w:r>
        <w:softHyphen/>
        <w:t>ния. При этом необходимо уч</w:t>
      </w:r>
      <w:r>
        <w:t>итывать, что эти случаи, условия и обязательства также должны быть закреплены в договорах, заключаемых ДОУ с контрагентами.</w:t>
      </w:r>
    </w:p>
    <w:p w:rsidR="00A666C8" w:rsidRDefault="00390F4F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2958"/>
        </w:tabs>
        <w:spacing w:before="0" w:after="240" w:line="269" w:lineRule="exact"/>
        <w:ind w:left="1580" w:right="1640" w:firstLine="1200"/>
        <w:jc w:val="left"/>
      </w:pPr>
      <w:bookmarkStart w:id="8" w:name="bookmark8"/>
      <w:r>
        <w:lastRenderedPageBreak/>
        <w:t>Определение должностных лиц ДОУ, ответственных за реализацию антикоррупционной политики</w:t>
      </w:r>
      <w:bookmarkEnd w:id="8"/>
    </w:p>
    <w:p w:rsidR="00A666C8" w:rsidRDefault="00390F4F">
      <w:pPr>
        <w:pStyle w:val="3"/>
        <w:shd w:val="clear" w:color="auto" w:fill="auto"/>
        <w:spacing w:line="269" w:lineRule="exact"/>
        <w:ind w:left="20" w:right="20" w:firstLine="720"/>
        <w:jc w:val="left"/>
      </w:pPr>
      <w:r>
        <w:t xml:space="preserve">Обязанности должностного лица по </w:t>
      </w:r>
      <w:r>
        <w:t>противодействию коррупции разработка и представление на утверждение заведующему ДОУ проектов локальных норматив</w:t>
      </w:r>
      <w:r>
        <w:softHyphen/>
        <w:t>ных актов организации, направленных на реализацию мер по предупреждению коррупции (ан</w:t>
      </w:r>
      <w:r>
        <w:softHyphen/>
        <w:t>тикоррупционной политики, кодекса этики и служебного повед</w:t>
      </w:r>
      <w:r>
        <w:t>ения работников и т.д.); проведение контрольных мероприятий, направленных на выявление коррупционных правона</w:t>
      </w:r>
      <w:r>
        <w:softHyphen/>
        <w:t>рушений работниками ДОУ;</w:t>
      </w:r>
    </w:p>
    <w:p w:rsidR="00A666C8" w:rsidRDefault="00390F4F">
      <w:pPr>
        <w:pStyle w:val="3"/>
        <w:shd w:val="clear" w:color="auto" w:fill="auto"/>
        <w:spacing w:line="269" w:lineRule="exact"/>
        <w:ind w:left="20" w:firstLine="0"/>
      </w:pPr>
      <w:r>
        <w:t>организация проведения оценки коррупционных рисков;</w:t>
      </w:r>
    </w:p>
    <w:p w:rsidR="00A666C8" w:rsidRDefault="00390F4F">
      <w:pPr>
        <w:pStyle w:val="3"/>
        <w:shd w:val="clear" w:color="auto" w:fill="auto"/>
        <w:ind w:left="20" w:right="20" w:firstLine="0"/>
      </w:pPr>
      <w:r>
        <w:t>прием и рассмотрение сообщений о случаях склонения работников к соверш</w:t>
      </w:r>
      <w:r>
        <w:t>ению коррупцион</w:t>
      </w:r>
      <w:r>
        <w:softHyphen/>
        <w:t>ных правонарушений в интересах или от имени иной организации, а также о случаях соверше</w:t>
      </w:r>
      <w:r>
        <w:softHyphen/>
        <w:t>ния коррупционных правонарушений работниками, контрагентами организации или иными ли</w:t>
      </w:r>
      <w:r>
        <w:softHyphen/>
        <w:t>цами;</w:t>
      </w:r>
    </w:p>
    <w:p w:rsidR="00A666C8" w:rsidRDefault="00390F4F">
      <w:pPr>
        <w:pStyle w:val="3"/>
        <w:shd w:val="clear" w:color="auto" w:fill="auto"/>
        <w:ind w:left="20" w:right="20" w:firstLine="0"/>
        <w:jc w:val="left"/>
      </w:pPr>
      <w:r>
        <w:t xml:space="preserve">организация заполнения и рассмотрения деклараций о конфликте </w:t>
      </w:r>
      <w:r>
        <w:t>интересов; организация обучающих мероприятий по вопросам профилактики и противодействия корруп</w:t>
      </w:r>
      <w:r>
        <w:softHyphen/>
        <w:t>ции и индивидуального консультирования работников;</w:t>
      </w:r>
    </w:p>
    <w:p w:rsidR="00A666C8" w:rsidRDefault="00390F4F">
      <w:pPr>
        <w:pStyle w:val="3"/>
        <w:shd w:val="clear" w:color="auto" w:fill="auto"/>
        <w:ind w:left="20" w:right="20" w:firstLine="0"/>
      </w:pPr>
      <w:r>
        <w:t>оказание содействия уполномоченным представителям контрольно-надзорных и правоохрани</w:t>
      </w:r>
      <w:r>
        <w:softHyphen/>
        <w:t>тельных органов при прове</w:t>
      </w:r>
      <w:r>
        <w:t>дении ими инспекционных проверок деятельности организации по вопросам предупреждения и противодействия коррупции;</w:t>
      </w:r>
    </w:p>
    <w:p w:rsidR="00A666C8" w:rsidRDefault="00390F4F">
      <w:pPr>
        <w:pStyle w:val="3"/>
        <w:shd w:val="clear" w:color="auto" w:fill="auto"/>
        <w:ind w:left="20" w:right="20" w:firstLine="0"/>
      </w:pPr>
      <w: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</w:t>
      </w:r>
      <w:r>
        <w:t>ционных преступлений, включая оперативно-розыскные мероприятия;</w:t>
      </w:r>
    </w:p>
    <w:p w:rsidR="00A666C8" w:rsidRDefault="00390F4F">
      <w:pPr>
        <w:pStyle w:val="3"/>
        <w:shd w:val="clear" w:color="auto" w:fill="auto"/>
        <w:spacing w:after="236"/>
        <w:ind w:left="20" w:right="20" w:firstLine="0"/>
      </w:pPr>
      <w:r>
        <w:t>проведение оценки результатов антикоррупционной работы и подготовка соответствующих отчетных материалов заведующему ДОУ.</w:t>
      </w:r>
    </w:p>
    <w:p w:rsidR="00A666C8" w:rsidRDefault="00390F4F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700"/>
        </w:tabs>
        <w:spacing w:before="0" w:after="244" w:line="278" w:lineRule="exact"/>
        <w:ind w:left="1580" w:right="1640" w:hanging="240"/>
        <w:jc w:val="left"/>
      </w:pPr>
      <w:bookmarkStart w:id="9" w:name="bookmark9"/>
      <w:r>
        <w:t>Определение и закрепление обязанностей работников ДОУ, связанных с пред</w:t>
      </w:r>
      <w:r>
        <w:t>упреждением и противодействием коррупции</w:t>
      </w:r>
      <w:bookmarkEnd w:id="9"/>
    </w:p>
    <w:p w:rsidR="00A666C8" w:rsidRDefault="00390F4F">
      <w:pPr>
        <w:pStyle w:val="3"/>
        <w:shd w:val="clear" w:color="auto" w:fill="auto"/>
        <w:ind w:left="20" w:right="20" w:firstLine="720"/>
      </w:pPr>
      <w:r>
        <w:t>Общие обязанности работников ДОУ в связи с предупреждением и противодействием коррупции:</w:t>
      </w:r>
    </w:p>
    <w:p w:rsidR="00A666C8" w:rsidRDefault="00390F4F">
      <w:pPr>
        <w:pStyle w:val="3"/>
        <w:shd w:val="clear" w:color="auto" w:fill="auto"/>
        <w:ind w:left="20" w:right="20" w:firstLine="0"/>
      </w:pPr>
      <w:r>
        <w:t>воздерживаться от совершения и (или) участия в совершении коррупционных правонарушений в интересах или от имени ДОУ;</w:t>
      </w:r>
    </w:p>
    <w:p w:rsidR="00A666C8" w:rsidRDefault="00390F4F">
      <w:pPr>
        <w:pStyle w:val="3"/>
        <w:shd w:val="clear" w:color="auto" w:fill="auto"/>
        <w:ind w:left="20" w:right="20" w:firstLine="0"/>
      </w:pPr>
      <w: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ДОУ;</w:t>
      </w:r>
    </w:p>
    <w:p w:rsidR="00A666C8" w:rsidRDefault="00390F4F">
      <w:pPr>
        <w:pStyle w:val="3"/>
        <w:shd w:val="clear" w:color="auto" w:fill="auto"/>
        <w:ind w:left="20" w:right="20" w:firstLine="0"/>
      </w:pPr>
      <w:r>
        <w:t>незамедлительно информировать непосредственного руководителя/лицо, отв</w:t>
      </w:r>
      <w:r>
        <w:t>етственное за реализацию антикоррупционной политики/руководство ДОУ о случаях склонения работника к совершению коррупционных правонарушений;</w:t>
      </w:r>
    </w:p>
    <w:p w:rsidR="00A666C8" w:rsidRDefault="00390F4F">
      <w:pPr>
        <w:pStyle w:val="3"/>
        <w:shd w:val="clear" w:color="auto" w:fill="auto"/>
        <w:ind w:left="20" w:right="20" w:firstLine="0"/>
        <w:sectPr w:rsidR="00A666C8">
          <w:footerReference w:type="default" r:id="rId9"/>
          <w:headerReference w:type="first" r:id="rId10"/>
          <w:footerReference w:type="first" r:id="rId11"/>
          <w:type w:val="continuous"/>
          <w:pgSz w:w="11909" w:h="16838"/>
          <w:pgMar w:top="1531" w:right="986" w:bottom="1349" w:left="991" w:header="0" w:footer="3" w:gutter="0"/>
          <w:cols w:space="720"/>
          <w:noEndnote/>
          <w:titlePg/>
          <w:docGrid w:linePitch="360"/>
        </w:sectPr>
      </w:pPr>
      <w:r>
        <w:t>незамедлительно информировать непосредственного начальника/лицо, ответственное за реали</w:t>
      </w:r>
      <w:r>
        <w:softHyphen/>
        <w:t>зацию антикоррупционной политики/руководство ДОУ о ставшей известной работнику инфор</w:t>
      </w:r>
      <w:r>
        <w:softHyphen/>
        <w:t>мации о случаях совершения коррупц</w:t>
      </w:r>
      <w:r>
        <w:t>ионных правонарушений другими работниками, контр</w:t>
      </w:r>
      <w:r>
        <w:softHyphen/>
        <w:t>агентами организации или иными лицами;</w:t>
      </w:r>
    </w:p>
    <w:p w:rsidR="00A666C8" w:rsidRDefault="00390F4F">
      <w:pPr>
        <w:pStyle w:val="3"/>
        <w:shd w:val="clear" w:color="auto" w:fill="auto"/>
        <w:spacing w:after="244" w:line="278" w:lineRule="exact"/>
        <w:ind w:left="120" w:right="360" w:firstLine="0"/>
        <w:jc w:val="left"/>
      </w:pPr>
      <w:r>
        <w:lastRenderedPageBreak/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  <w:bookmarkStart w:id="10" w:name="_GoBack"/>
      <w:bookmarkEnd w:id="10"/>
    </w:p>
    <w:sectPr w:rsidR="00A666C8">
      <w:type w:val="continuous"/>
      <w:pgSz w:w="11909" w:h="16838"/>
      <w:pgMar w:top="773" w:right="732" w:bottom="1104" w:left="7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4F" w:rsidRDefault="00390F4F">
      <w:r>
        <w:separator/>
      </w:r>
    </w:p>
  </w:endnote>
  <w:endnote w:type="continuationSeparator" w:id="0">
    <w:p w:rsidR="00390F4F" w:rsidRDefault="0039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C8" w:rsidRDefault="000B414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3747135</wp:posOffset>
              </wp:positionH>
              <wp:positionV relativeFrom="page">
                <wp:posOffset>10280650</wp:posOffset>
              </wp:positionV>
              <wp:extent cx="70485" cy="160655"/>
              <wp:effectExtent l="3810" t="3175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6C8" w:rsidRDefault="00390F4F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B4147" w:rsidRPr="000B4147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5.05pt;margin-top:809.5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j+dpwIAAKU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" filled="f" stroked="f">
              <v:textbox style="mso-fit-shape-to-text:t" inset="0,0,0,0">
                <w:txbxContent>
                  <w:p w:rsidR="00A666C8" w:rsidRDefault="00390F4F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B4147" w:rsidRPr="000B4147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C8" w:rsidRDefault="000B414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3747135</wp:posOffset>
              </wp:positionH>
              <wp:positionV relativeFrom="page">
                <wp:posOffset>10280650</wp:posOffset>
              </wp:positionV>
              <wp:extent cx="70485" cy="160655"/>
              <wp:effectExtent l="3810" t="3175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6C8" w:rsidRDefault="00390F4F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B4147" w:rsidRPr="000B4147">
                            <w:rPr>
                              <w:rStyle w:val="a7"/>
                              <w:noProof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5.05pt;margin-top:809.5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OSqwIAAKw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" filled="f" stroked="f">
              <v:textbox style="mso-fit-shape-to-text:t" inset="0,0,0,0">
                <w:txbxContent>
                  <w:p w:rsidR="00A666C8" w:rsidRDefault="00390F4F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B4147" w:rsidRPr="000B4147">
                      <w:rPr>
                        <w:rStyle w:val="a7"/>
                        <w:noProof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C8" w:rsidRDefault="000B414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9945370</wp:posOffset>
              </wp:positionV>
              <wp:extent cx="60960" cy="106680"/>
              <wp:effectExtent l="1270" t="127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6C8" w:rsidRDefault="00390F4F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4.1pt;margin-top:783.1pt;width:4.8pt;height:8.4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" filled="f" stroked="f">
              <v:textbox style="mso-fit-shape-to-text:t" inset="0,0,0,0">
                <w:txbxContent>
                  <w:p w:rsidR="00A666C8" w:rsidRDefault="00390F4F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4F" w:rsidRDefault="00390F4F"/>
  </w:footnote>
  <w:footnote w:type="continuationSeparator" w:id="0">
    <w:p w:rsidR="00390F4F" w:rsidRDefault="00390F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C8" w:rsidRDefault="000B414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1028700</wp:posOffset>
              </wp:positionH>
              <wp:positionV relativeFrom="page">
                <wp:posOffset>640080</wp:posOffset>
              </wp:positionV>
              <wp:extent cx="5312410" cy="137160"/>
              <wp:effectExtent l="0" t="1905" r="254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241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6C8" w:rsidRDefault="00390F4F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5. Область применения политики и круг лиц, подпадающих под её действие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1pt;margin-top:50.4pt;width:418.3pt;height:10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" filled="f" stroked="f">
              <v:textbox style="mso-fit-shape-to-text:t" inset="0,0,0,0">
                <w:txbxContent>
                  <w:p w:rsidR="00A666C8" w:rsidRDefault="00390F4F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b/>
                        <w:bCs/>
                      </w:rPr>
                      <w:t>5. Область применения политики и круг лиц, подпадающих под её действие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884"/>
    <w:multiLevelType w:val="multilevel"/>
    <w:tmpl w:val="B2D2B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D71DA"/>
    <w:multiLevelType w:val="multilevel"/>
    <w:tmpl w:val="F850C53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B2174"/>
    <w:multiLevelType w:val="multilevel"/>
    <w:tmpl w:val="0E1CC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E01BDB"/>
    <w:multiLevelType w:val="multilevel"/>
    <w:tmpl w:val="B13025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64221D"/>
    <w:multiLevelType w:val="multilevel"/>
    <w:tmpl w:val="B86E0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ED015B"/>
    <w:multiLevelType w:val="multilevel"/>
    <w:tmpl w:val="6C8EF4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0D3859"/>
    <w:multiLevelType w:val="multilevel"/>
    <w:tmpl w:val="F5FED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C8"/>
    <w:rsid w:val="000B4147"/>
    <w:rsid w:val="00390F4F"/>
    <w:rsid w:val="00A6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6"/>
      <w:sz w:val="23"/>
      <w:szCs w:val="23"/>
      <w:u w:val="none"/>
    </w:rPr>
  </w:style>
  <w:style w:type="character" w:customStyle="1" w:styleId="2Exact0">
    <w:name w:val="Основной текст (2) Exact"/>
    <w:basedOn w:val="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6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 + 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6"/>
      <w:sz w:val="23"/>
      <w:szCs w:val="23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4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  <w:ind w:hanging="13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00" w:line="0" w:lineRule="atLeast"/>
      <w:ind w:hanging="112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6"/>
      <w:sz w:val="23"/>
      <w:szCs w:val="23"/>
      <w:u w:val="none"/>
    </w:rPr>
  </w:style>
  <w:style w:type="character" w:customStyle="1" w:styleId="2Exact0">
    <w:name w:val="Основной текст (2) Exact"/>
    <w:basedOn w:val="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6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 + 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6"/>
      <w:sz w:val="23"/>
      <w:szCs w:val="23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4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  <w:ind w:hanging="13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00" w:line="0" w:lineRule="atLeast"/>
      <w:ind w:hanging="112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2024-01-26T09:13:00Z</dcterms:created>
  <dcterms:modified xsi:type="dcterms:W3CDTF">2024-01-26T09:20:00Z</dcterms:modified>
</cp:coreProperties>
</file>